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40EB" w14:textId="3337DDD3" w:rsidR="008C45F9" w:rsidRPr="00B9154C" w:rsidRDefault="008C45F9" w:rsidP="001B4166">
      <w:pPr>
        <w:shd w:val="clear" w:color="auto" w:fill="FFFFFF"/>
        <w:spacing w:before="80" w:after="80" w:line="240" w:lineRule="auto"/>
        <w:ind w:left="-426"/>
        <w:jc w:val="center"/>
        <w:rPr>
          <w:rFonts w:ascii="Times New Roman Bold" w:hAnsi="Times New Roman Bold"/>
          <w:b/>
          <w:bCs/>
          <w:spacing w:val="-4"/>
          <w:szCs w:val="28"/>
        </w:rPr>
      </w:pPr>
      <w:bookmarkStart w:id="0" w:name="loai_2"/>
      <w:r w:rsidRPr="00B9154C">
        <w:rPr>
          <w:rFonts w:ascii="Times New Roman Bold" w:hAnsi="Times New Roman Bold"/>
          <w:b/>
          <w:bCs/>
          <w:spacing w:val="-4"/>
          <w:szCs w:val="28"/>
        </w:rPr>
        <w:t>DANH MỤC</w:t>
      </w:r>
    </w:p>
    <w:bookmarkEnd w:id="0"/>
    <w:p w14:paraId="4BE26205" w14:textId="10EDBD38" w:rsidR="00661DF3" w:rsidRPr="00661DF3" w:rsidRDefault="00661DF3" w:rsidP="00661DF3">
      <w:pPr>
        <w:spacing w:before="80" w:after="80" w:line="240" w:lineRule="auto"/>
        <w:jc w:val="center"/>
        <w:rPr>
          <w:rFonts w:ascii="Times New Roman Bold" w:hAnsi="Times New Roman Bold"/>
          <w:b/>
          <w:spacing w:val="-4"/>
          <w:szCs w:val="28"/>
        </w:rPr>
      </w:pPr>
      <w:r w:rsidRPr="00661DF3">
        <w:rPr>
          <w:rFonts w:ascii="Times New Roman Bold" w:hAnsi="Times New Roman Bold"/>
          <w:b/>
          <w:spacing w:val="-4"/>
          <w:szCs w:val="28"/>
        </w:rPr>
        <w:t>QUY TR</w:t>
      </w:r>
      <w:r w:rsidRPr="00661DF3">
        <w:rPr>
          <w:rFonts w:ascii="Times New Roman Bold" w:hAnsi="Times New Roman Bold" w:hint="eastAsia"/>
          <w:b/>
          <w:spacing w:val="-4"/>
          <w:szCs w:val="28"/>
        </w:rPr>
        <w:t>Ì</w:t>
      </w:r>
      <w:r w:rsidRPr="00661DF3">
        <w:rPr>
          <w:rFonts w:ascii="Times New Roman Bold" w:hAnsi="Times New Roman Bold"/>
          <w:b/>
          <w:spacing w:val="-4"/>
          <w:szCs w:val="28"/>
        </w:rPr>
        <w:t>NH NỘI BỘ GIẢI QUYẾT THỦ TỤC H</w:t>
      </w:r>
      <w:r w:rsidRPr="00661DF3">
        <w:rPr>
          <w:rFonts w:ascii="Times New Roman Bold" w:hAnsi="Times New Roman Bold" w:hint="eastAsia"/>
          <w:b/>
          <w:spacing w:val="-4"/>
          <w:szCs w:val="28"/>
        </w:rPr>
        <w:t>À</w:t>
      </w:r>
      <w:r w:rsidRPr="00661DF3">
        <w:rPr>
          <w:rFonts w:ascii="Times New Roman Bold" w:hAnsi="Times New Roman Bold"/>
          <w:b/>
          <w:spacing w:val="-4"/>
          <w:szCs w:val="28"/>
        </w:rPr>
        <w:t>NH CH</w:t>
      </w:r>
      <w:r w:rsidRPr="00661DF3">
        <w:rPr>
          <w:rFonts w:ascii="Times New Roman Bold" w:hAnsi="Times New Roman Bold" w:hint="eastAsia"/>
          <w:b/>
          <w:spacing w:val="-4"/>
          <w:szCs w:val="28"/>
        </w:rPr>
        <w:t>Í</w:t>
      </w:r>
      <w:r w:rsidRPr="00661DF3">
        <w:rPr>
          <w:rFonts w:ascii="Times New Roman Bold" w:hAnsi="Times New Roman Bold"/>
          <w:b/>
          <w:spacing w:val="-4"/>
          <w:szCs w:val="28"/>
        </w:rPr>
        <w:t xml:space="preserve">NH </w:t>
      </w:r>
    </w:p>
    <w:p w14:paraId="4A0D9862" w14:textId="4DE0AD85" w:rsidR="00661DF3" w:rsidRPr="00661DF3" w:rsidRDefault="00661DF3" w:rsidP="00661DF3">
      <w:pPr>
        <w:spacing w:before="80" w:after="80" w:line="240" w:lineRule="auto"/>
        <w:jc w:val="center"/>
        <w:rPr>
          <w:rFonts w:ascii="Times New Roman Bold" w:hAnsi="Times New Roman Bold"/>
          <w:b/>
          <w:spacing w:val="-4"/>
          <w:szCs w:val="28"/>
        </w:rPr>
      </w:pPr>
      <w:r w:rsidRPr="00661DF3">
        <w:rPr>
          <w:rFonts w:ascii="Times New Roman Bold" w:hAnsi="Times New Roman Bold"/>
          <w:b/>
          <w:spacing w:val="-4"/>
          <w:szCs w:val="28"/>
        </w:rPr>
        <w:t>LĨNH VỰC V</w:t>
      </w:r>
      <w:r w:rsidRPr="00661DF3">
        <w:rPr>
          <w:rFonts w:ascii="Times New Roman Bold" w:hAnsi="Times New Roman Bold" w:hint="eastAsia"/>
          <w:b/>
          <w:spacing w:val="-4"/>
          <w:szCs w:val="28"/>
        </w:rPr>
        <w:t>Ă</w:t>
      </w:r>
      <w:r w:rsidRPr="00661DF3">
        <w:rPr>
          <w:rFonts w:ascii="Times New Roman Bold" w:hAnsi="Times New Roman Bold"/>
          <w:b/>
          <w:spacing w:val="-4"/>
          <w:szCs w:val="28"/>
        </w:rPr>
        <w:t>N H</w:t>
      </w:r>
      <w:r w:rsidRPr="00661DF3">
        <w:rPr>
          <w:rFonts w:ascii="Times New Roman Bold" w:hAnsi="Times New Roman Bold" w:hint="eastAsia"/>
          <w:b/>
          <w:spacing w:val="-4"/>
          <w:szCs w:val="28"/>
        </w:rPr>
        <w:t>Ó</w:t>
      </w:r>
      <w:r w:rsidRPr="00661DF3">
        <w:rPr>
          <w:rFonts w:ascii="Times New Roman Bold" w:hAnsi="Times New Roman Bold"/>
          <w:b/>
          <w:spacing w:val="-4"/>
          <w:szCs w:val="28"/>
        </w:rPr>
        <w:t>A, THỂ THAO V</w:t>
      </w:r>
      <w:r w:rsidRPr="00661DF3">
        <w:rPr>
          <w:rFonts w:ascii="Times New Roman Bold" w:hAnsi="Times New Roman Bold" w:hint="eastAsia"/>
          <w:b/>
          <w:spacing w:val="-4"/>
          <w:szCs w:val="28"/>
        </w:rPr>
        <w:t>À</w:t>
      </w:r>
      <w:r w:rsidRPr="00661DF3">
        <w:rPr>
          <w:rFonts w:ascii="Times New Roman Bold" w:hAnsi="Times New Roman Bold"/>
          <w:b/>
          <w:spacing w:val="-4"/>
          <w:szCs w:val="28"/>
        </w:rPr>
        <w:t xml:space="preserve"> DU LỊCH THUỘC THẨM QUYỀN </w:t>
      </w:r>
      <w:r w:rsidRPr="00661DF3">
        <w:rPr>
          <w:rFonts w:ascii="Times New Roman Bold" w:hAnsi="Times New Roman Bold"/>
          <w:b/>
          <w:spacing w:val="2"/>
          <w:szCs w:val="28"/>
        </w:rPr>
        <w:t>GIẢI QUYẾT CỦA SỞ V</w:t>
      </w:r>
      <w:r w:rsidRPr="00661DF3">
        <w:rPr>
          <w:rFonts w:ascii="Times New Roman Bold" w:hAnsi="Times New Roman Bold" w:hint="eastAsia"/>
          <w:b/>
          <w:spacing w:val="2"/>
          <w:szCs w:val="28"/>
        </w:rPr>
        <w:t>Ă</w:t>
      </w:r>
      <w:r w:rsidRPr="00661DF3">
        <w:rPr>
          <w:rFonts w:ascii="Times New Roman Bold" w:hAnsi="Times New Roman Bold"/>
          <w:b/>
          <w:spacing w:val="2"/>
          <w:szCs w:val="28"/>
        </w:rPr>
        <w:t>N H</w:t>
      </w:r>
      <w:r w:rsidRPr="00661DF3">
        <w:rPr>
          <w:rFonts w:ascii="Times New Roman Bold" w:hAnsi="Times New Roman Bold" w:hint="eastAsia"/>
          <w:b/>
          <w:spacing w:val="2"/>
          <w:szCs w:val="28"/>
        </w:rPr>
        <w:t>Ó</w:t>
      </w:r>
      <w:r w:rsidRPr="00661DF3">
        <w:rPr>
          <w:rFonts w:ascii="Times New Roman Bold" w:hAnsi="Times New Roman Bold"/>
          <w:b/>
          <w:spacing w:val="2"/>
          <w:szCs w:val="28"/>
        </w:rPr>
        <w:t>A, THỂ THAO V</w:t>
      </w:r>
      <w:r w:rsidRPr="00661DF3">
        <w:rPr>
          <w:rFonts w:ascii="Times New Roman Bold" w:hAnsi="Times New Roman Bold" w:hint="eastAsia"/>
          <w:b/>
          <w:spacing w:val="2"/>
          <w:szCs w:val="28"/>
        </w:rPr>
        <w:t>À</w:t>
      </w:r>
      <w:r w:rsidRPr="00661DF3">
        <w:rPr>
          <w:rFonts w:ascii="Times New Roman Bold" w:hAnsi="Times New Roman Bold"/>
          <w:b/>
          <w:spacing w:val="2"/>
          <w:szCs w:val="28"/>
        </w:rPr>
        <w:t xml:space="preserve"> DU LỊCH/ỦY BAN</w:t>
      </w:r>
      <w:r w:rsidRPr="00661DF3">
        <w:rPr>
          <w:rFonts w:ascii="Times New Roman Bold" w:hAnsi="Times New Roman Bold"/>
          <w:b/>
          <w:spacing w:val="-4"/>
          <w:szCs w:val="28"/>
        </w:rPr>
        <w:t xml:space="preserve"> NH</w:t>
      </w:r>
      <w:r w:rsidRPr="00661DF3">
        <w:rPr>
          <w:rFonts w:ascii="Times New Roman Bold" w:hAnsi="Times New Roman Bold" w:hint="eastAsia"/>
          <w:b/>
          <w:spacing w:val="-14"/>
          <w:szCs w:val="28"/>
        </w:rPr>
        <w:t>Â</w:t>
      </w:r>
      <w:r w:rsidRPr="00661DF3">
        <w:rPr>
          <w:rFonts w:ascii="Times New Roman Bold" w:hAnsi="Times New Roman Bold"/>
          <w:b/>
          <w:spacing w:val="-14"/>
          <w:szCs w:val="28"/>
        </w:rPr>
        <w:t>N D</w:t>
      </w:r>
      <w:r w:rsidRPr="00661DF3">
        <w:rPr>
          <w:rFonts w:ascii="Times New Roman Bold" w:hAnsi="Times New Roman Bold" w:hint="eastAsia"/>
          <w:b/>
          <w:spacing w:val="-14"/>
          <w:szCs w:val="28"/>
        </w:rPr>
        <w:t>Â</w:t>
      </w:r>
      <w:r w:rsidRPr="00661DF3">
        <w:rPr>
          <w:rFonts w:ascii="Times New Roman Bold" w:hAnsi="Times New Roman Bold"/>
          <w:b/>
          <w:spacing w:val="-14"/>
          <w:szCs w:val="28"/>
        </w:rPr>
        <w:t>N CẤP HUYỆN/ỦY BAN NH</w:t>
      </w:r>
      <w:r w:rsidRPr="00661DF3">
        <w:rPr>
          <w:rFonts w:ascii="Times New Roman Bold" w:hAnsi="Times New Roman Bold" w:hint="eastAsia"/>
          <w:b/>
          <w:spacing w:val="-14"/>
          <w:szCs w:val="28"/>
        </w:rPr>
        <w:t>Â</w:t>
      </w:r>
      <w:r w:rsidRPr="00661DF3">
        <w:rPr>
          <w:rFonts w:ascii="Times New Roman Bold" w:hAnsi="Times New Roman Bold"/>
          <w:b/>
          <w:spacing w:val="-14"/>
          <w:szCs w:val="28"/>
        </w:rPr>
        <w:t>N D</w:t>
      </w:r>
      <w:r w:rsidRPr="00661DF3">
        <w:rPr>
          <w:rFonts w:ascii="Times New Roman Bold" w:hAnsi="Times New Roman Bold" w:hint="eastAsia"/>
          <w:b/>
          <w:spacing w:val="-14"/>
          <w:szCs w:val="28"/>
        </w:rPr>
        <w:t>Â</w:t>
      </w:r>
      <w:r w:rsidRPr="00661DF3">
        <w:rPr>
          <w:rFonts w:ascii="Times New Roman Bold" w:hAnsi="Times New Roman Bold"/>
          <w:b/>
          <w:spacing w:val="-14"/>
          <w:szCs w:val="28"/>
        </w:rPr>
        <w:t>N CẤP X</w:t>
      </w:r>
      <w:r w:rsidRPr="00661DF3">
        <w:rPr>
          <w:rFonts w:ascii="Times New Roman Bold" w:hAnsi="Times New Roman Bold" w:hint="eastAsia"/>
          <w:b/>
          <w:spacing w:val="-14"/>
          <w:szCs w:val="28"/>
        </w:rPr>
        <w:t>Ã</w:t>
      </w:r>
      <w:r w:rsidRPr="00661DF3">
        <w:rPr>
          <w:rFonts w:ascii="Times New Roman Bold" w:hAnsi="Times New Roman Bold"/>
          <w:b/>
          <w:spacing w:val="-14"/>
          <w:szCs w:val="28"/>
        </w:rPr>
        <w:t xml:space="preserve"> TỈNH HẬU GIANG</w:t>
      </w:r>
    </w:p>
    <w:p w14:paraId="569AC69D" w14:textId="6C2167A3" w:rsidR="008C45F9" w:rsidRPr="00D37A60" w:rsidRDefault="00B5399E" w:rsidP="00D34B06">
      <w:pPr>
        <w:spacing w:before="80" w:after="80" w:line="240" w:lineRule="auto"/>
        <w:jc w:val="center"/>
        <w:rPr>
          <w:i/>
          <w:iCs/>
          <w:szCs w:val="28"/>
          <w:lang w:val="en-US"/>
        </w:rPr>
      </w:pPr>
      <w:r w:rsidRPr="00B9154C">
        <w:rPr>
          <w:i/>
          <w:szCs w:val="28"/>
        </w:rPr>
        <w:t xml:space="preserve"> </w:t>
      </w:r>
      <w:r w:rsidR="008C45F9" w:rsidRPr="00B9154C">
        <w:rPr>
          <w:i/>
          <w:szCs w:val="28"/>
        </w:rPr>
        <w:t>(K</w:t>
      </w:r>
      <w:r w:rsidR="008C45F9" w:rsidRPr="00B9154C">
        <w:rPr>
          <w:i/>
          <w:iCs/>
          <w:szCs w:val="28"/>
        </w:rPr>
        <w:t xml:space="preserve">èm theo Quyết định số  </w:t>
      </w:r>
      <w:r w:rsidR="00B014E4">
        <w:rPr>
          <w:i/>
          <w:iCs/>
          <w:szCs w:val="28"/>
          <w:lang w:val="en-US"/>
        </w:rPr>
        <w:t>1108</w:t>
      </w:r>
      <w:r w:rsidR="008C45F9" w:rsidRPr="00B9154C">
        <w:rPr>
          <w:i/>
          <w:iCs/>
          <w:szCs w:val="28"/>
        </w:rPr>
        <w:t xml:space="preserve"> /QĐ-UBND ngày </w:t>
      </w:r>
      <w:r w:rsidR="00B014E4">
        <w:rPr>
          <w:i/>
          <w:iCs/>
          <w:szCs w:val="28"/>
          <w:lang w:val="en-US"/>
        </w:rPr>
        <w:t>37</w:t>
      </w:r>
      <w:r w:rsidR="008C45F9" w:rsidRPr="00B9154C">
        <w:rPr>
          <w:i/>
          <w:iCs/>
          <w:szCs w:val="28"/>
        </w:rPr>
        <w:t xml:space="preserve">  tháng </w:t>
      </w:r>
      <w:r w:rsidR="00B014E4">
        <w:rPr>
          <w:i/>
          <w:iCs/>
          <w:szCs w:val="28"/>
          <w:lang w:val="en-US"/>
        </w:rPr>
        <w:t>7</w:t>
      </w:r>
      <w:bookmarkStart w:id="1" w:name="_GoBack"/>
      <w:bookmarkEnd w:id="1"/>
      <w:r w:rsidR="008C45F9" w:rsidRPr="00B9154C">
        <w:rPr>
          <w:i/>
          <w:iCs/>
          <w:szCs w:val="28"/>
        </w:rPr>
        <w:t xml:space="preserve">  năm 202</w:t>
      </w:r>
      <w:r w:rsidR="00D37A60">
        <w:rPr>
          <w:i/>
          <w:iCs/>
          <w:szCs w:val="28"/>
          <w:lang w:val="en-US"/>
        </w:rPr>
        <w:t>4</w:t>
      </w:r>
    </w:p>
    <w:p w14:paraId="0AC25EEA" w14:textId="77777777" w:rsidR="008C45F9" w:rsidRPr="00B9154C" w:rsidRDefault="008C45F9" w:rsidP="008C45F9">
      <w:pPr>
        <w:spacing w:after="0" w:line="240" w:lineRule="auto"/>
        <w:jc w:val="center"/>
        <w:rPr>
          <w:i/>
          <w:szCs w:val="28"/>
        </w:rPr>
      </w:pPr>
      <w:r w:rsidRPr="00B9154C">
        <w:rPr>
          <w:i/>
          <w:iCs/>
          <w:szCs w:val="28"/>
        </w:rPr>
        <w:t>của Chủ tịch Ủy ban nhân dân tỉnh Hậu Giang</w:t>
      </w:r>
      <w:r w:rsidRPr="00B9154C">
        <w:rPr>
          <w:i/>
          <w:szCs w:val="28"/>
        </w:rPr>
        <w:t>)</w:t>
      </w:r>
    </w:p>
    <w:p w14:paraId="77BF4387" w14:textId="5641BAA6" w:rsidR="00F914B1" w:rsidRDefault="00D37A60">
      <w:pPr>
        <w:rPr>
          <w:b/>
          <w:szCs w:val="28"/>
        </w:rPr>
      </w:pPr>
      <w:r>
        <w:rPr>
          <w:b/>
          <w:noProof/>
          <w:szCs w:val="28"/>
          <w:lang w:val="en-US"/>
        </w:rPr>
        <mc:AlternateContent>
          <mc:Choice Requires="wps">
            <w:drawing>
              <wp:anchor distT="0" distB="0" distL="114300" distR="114300" simplePos="0" relativeHeight="251659264" behindDoc="0" locked="0" layoutInCell="1" allowOverlap="1" wp14:anchorId="32A25104" wp14:editId="3A37A63B">
                <wp:simplePos x="0" y="0"/>
                <wp:positionH relativeFrom="column">
                  <wp:posOffset>2176780</wp:posOffset>
                </wp:positionH>
                <wp:positionV relativeFrom="paragraph">
                  <wp:posOffset>137795</wp:posOffset>
                </wp:positionV>
                <wp:extent cx="1438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E7334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4pt,10.85pt" to="284.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" strokecolor="black [3200]" strokeweight=".5pt">
                <v:stroke joinstyle="miter"/>
              </v:line>
            </w:pict>
          </mc:Fallback>
        </mc:AlternateContent>
      </w:r>
    </w:p>
    <w:p w14:paraId="64FB42AC" w14:textId="77777777" w:rsidR="00D37A60" w:rsidRPr="00064A9C" w:rsidRDefault="00D37A60" w:rsidP="00D37A60">
      <w:pPr>
        <w:spacing w:before="240" w:after="120"/>
        <w:jc w:val="both"/>
        <w:rPr>
          <w:szCs w:val="28"/>
        </w:rPr>
      </w:pPr>
      <w:r w:rsidRPr="00064A9C">
        <w:rPr>
          <w:b/>
          <w:szCs w:val="28"/>
        </w:rPr>
        <w:t xml:space="preserve">A. QUY TRÌNH CẤP TỈNH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6093"/>
        <w:gridCol w:w="3402"/>
        <w:gridCol w:w="709"/>
      </w:tblGrid>
      <w:tr w:rsidR="00D37A60" w:rsidRPr="00064A9C" w14:paraId="31BD249C" w14:textId="77777777" w:rsidTr="00D37A60">
        <w:trPr>
          <w:cantSplit/>
          <w:trHeight w:val="598"/>
          <w:tblHeader/>
          <w:jc w:val="center"/>
        </w:trPr>
        <w:tc>
          <w:tcPr>
            <w:tcW w:w="706" w:type="dxa"/>
            <w:vAlign w:val="center"/>
          </w:tcPr>
          <w:p w14:paraId="1639A710" w14:textId="77777777" w:rsidR="00D37A60" w:rsidRPr="00064A9C" w:rsidRDefault="00D37A60" w:rsidP="00D37A60">
            <w:pPr>
              <w:pStyle w:val="ListParagraph"/>
              <w:widowControl w:val="0"/>
              <w:spacing w:before="0" w:after="0" w:line="240" w:lineRule="auto"/>
              <w:ind w:left="0" w:right="21"/>
              <w:jc w:val="center"/>
              <w:rPr>
                <w:rFonts w:eastAsia="Times New Roman"/>
                <w:b/>
                <w:spacing w:val="-24"/>
                <w:kern w:val="28"/>
                <w:sz w:val="28"/>
                <w:szCs w:val="28"/>
                <w:lang w:val="pt-BR"/>
              </w:rPr>
            </w:pPr>
            <w:r w:rsidRPr="00064A9C">
              <w:rPr>
                <w:rFonts w:eastAsia="Times New Roman"/>
                <w:b/>
                <w:spacing w:val="-24"/>
                <w:kern w:val="28"/>
                <w:sz w:val="28"/>
                <w:szCs w:val="28"/>
                <w:lang w:val="pt-BR"/>
              </w:rPr>
              <w:t>STT</w:t>
            </w:r>
          </w:p>
        </w:tc>
        <w:tc>
          <w:tcPr>
            <w:tcW w:w="6093" w:type="dxa"/>
            <w:vAlign w:val="center"/>
          </w:tcPr>
          <w:p w14:paraId="3CCADDD7" w14:textId="1C261569" w:rsidR="00D37A60" w:rsidRPr="00064A9C" w:rsidRDefault="00D37A60" w:rsidP="00DA7353">
            <w:pPr>
              <w:jc w:val="center"/>
              <w:rPr>
                <w:szCs w:val="28"/>
                <w:shd w:val="clear" w:color="auto" w:fill="FFFFFF"/>
              </w:rPr>
            </w:pPr>
            <w:r w:rsidRPr="00064A9C">
              <w:rPr>
                <w:b/>
                <w:kern w:val="28"/>
                <w:szCs w:val="28"/>
                <w:lang w:val="pt-BR"/>
              </w:rPr>
              <w:t xml:space="preserve">Tên </w:t>
            </w:r>
            <w:r>
              <w:rPr>
                <w:b/>
                <w:kern w:val="28"/>
                <w:szCs w:val="28"/>
                <w:lang w:val="pt-BR"/>
              </w:rPr>
              <w:t>Quy trình</w:t>
            </w:r>
          </w:p>
        </w:tc>
        <w:tc>
          <w:tcPr>
            <w:tcW w:w="3402" w:type="dxa"/>
          </w:tcPr>
          <w:p w14:paraId="4DAD5074" w14:textId="77777777" w:rsidR="00D37A60" w:rsidRPr="00064A9C" w:rsidRDefault="00D37A60" w:rsidP="00DA7353">
            <w:pPr>
              <w:jc w:val="center"/>
              <w:rPr>
                <w:b/>
                <w:kern w:val="28"/>
                <w:szCs w:val="28"/>
                <w:lang w:val="pt-BR"/>
              </w:rPr>
            </w:pPr>
          </w:p>
          <w:p w14:paraId="0CF459B2" w14:textId="77777777" w:rsidR="00D37A60" w:rsidRPr="00064A9C" w:rsidRDefault="00D37A60" w:rsidP="00DA7353">
            <w:pPr>
              <w:jc w:val="center"/>
              <w:rPr>
                <w:b/>
                <w:kern w:val="28"/>
                <w:szCs w:val="28"/>
                <w:lang w:val="pt-BR"/>
              </w:rPr>
            </w:pPr>
            <w:r w:rsidRPr="00064A9C">
              <w:rPr>
                <w:b/>
                <w:kern w:val="28"/>
                <w:szCs w:val="28"/>
                <w:lang w:val="pt-BR"/>
              </w:rPr>
              <w:t>Mã số</w:t>
            </w:r>
          </w:p>
          <w:p w14:paraId="1521B631" w14:textId="77777777" w:rsidR="00D37A60" w:rsidRPr="00064A9C" w:rsidRDefault="00D37A60" w:rsidP="00DA7353">
            <w:pPr>
              <w:jc w:val="center"/>
              <w:rPr>
                <w:b/>
                <w:kern w:val="28"/>
                <w:szCs w:val="28"/>
                <w:lang w:val="pt-BR"/>
              </w:rPr>
            </w:pPr>
          </w:p>
        </w:tc>
        <w:tc>
          <w:tcPr>
            <w:tcW w:w="709" w:type="dxa"/>
          </w:tcPr>
          <w:p w14:paraId="495735F0" w14:textId="77777777" w:rsidR="00D37A60" w:rsidRPr="00064A9C" w:rsidRDefault="00D37A60" w:rsidP="00DA7353">
            <w:pPr>
              <w:jc w:val="center"/>
              <w:rPr>
                <w:b/>
                <w:bCs/>
                <w:szCs w:val="28"/>
              </w:rPr>
            </w:pPr>
            <w:r w:rsidRPr="00064A9C">
              <w:rPr>
                <w:b/>
                <w:bCs/>
                <w:szCs w:val="28"/>
              </w:rPr>
              <w:t>Ghi chú</w:t>
            </w:r>
          </w:p>
        </w:tc>
      </w:tr>
      <w:tr w:rsidR="00D37A60" w:rsidRPr="00064A9C" w14:paraId="6D759A48" w14:textId="77777777" w:rsidTr="00D37A60">
        <w:trPr>
          <w:jc w:val="center"/>
        </w:trPr>
        <w:tc>
          <w:tcPr>
            <w:tcW w:w="706" w:type="dxa"/>
            <w:vAlign w:val="center"/>
          </w:tcPr>
          <w:p w14:paraId="40324824"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01</w:t>
            </w:r>
          </w:p>
        </w:tc>
        <w:tc>
          <w:tcPr>
            <w:tcW w:w="6093" w:type="dxa"/>
            <w:tcBorders>
              <w:top w:val="single" w:sz="4" w:space="0" w:color="auto"/>
              <w:left w:val="single" w:sz="4" w:space="0" w:color="auto"/>
              <w:bottom w:val="single" w:sz="4" w:space="0" w:color="auto"/>
              <w:right w:val="single" w:sz="4" w:space="0" w:color="auto"/>
            </w:tcBorders>
            <w:vAlign w:val="center"/>
          </w:tcPr>
          <w:p w14:paraId="64067441" w14:textId="77777777" w:rsidR="00D37A60" w:rsidRPr="00D37A60" w:rsidRDefault="00D37A60" w:rsidP="00DA7353">
            <w:pPr>
              <w:jc w:val="both"/>
              <w:rPr>
                <w:spacing w:val="-10"/>
                <w:szCs w:val="28"/>
              </w:rPr>
            </w:pPr>
            <w:r w:rsidRPr="00D37A60">
              <w:rPr>
                <w:spacing w:val="-10"/>
                <w:szCs w:val="28"/>
              </w:rPr>
              <w:t>Cấp lần đầu giấy chứng nhận đăng ký thành lập của cơ sở cung cấp dịch vụ trợ giúp phòng, chống bạo lực gia đình</w:t>
            </w:r>
          </w:p>
        </w:tc>
        <w:tc>
          <w:tcPr>
            <w:tcW w:w="3402" w:type="dxa"/>
            <w:vAlign w:val="center"/>
          </w:tcPr>
          <w:p w14:paraId="66A6C005" w14:textId="77777777" w:rsidR="00D37A60" w:rsidRPr="00064A9C" w:rsidRDefault="00D37A60" w:rsidP="00DA7353">
            <w:pPr>
              <w:rPr>
                <w:szCs w:val="28"/>
              </w:rPr>
            </w:pPr>
            <w:r w:rsidRPr="00064A9C">
              <w:rPr>
                <w:szCs w:val="28"/>
              </w:rPr>
              <w:t>QT.SVHTTDL-GĐ-01</w:t>
            </w:r>
          </w:p>
        </w:tc>
        <w:tc>
          <w:tcPr>
            <w:tcW w:w="709" w:type="dxa"/>
            <w:vAlign w:val="bottom"/>
          </w:tcPr>
          <w:p w14:paraId="26217AED" w14:textId="77777777" w:rsidR="00D37A60" w:rsidRPr="00064A9C" w:rsidRDefault="00D37A60" w:rsidP="00DA7353">
            <w:pPr>
              <w:rPr>
                <w:szCs w:val="28"/>
              </w:rPr>
            </w:pPr>
          </w:p>
        </w:tc>
      </w:tr>
      <w:tr w:rsidR="00D37A60" w:rsidRPr="00064A9C" w14:paraId="6D7EDE82" w14:textId="77777777" w:rsidTr="00D37A60">
        <w:trPr>
          <w:jc w:val="center"/>
        </w:trPr>
        <w:tc>
          <w:tcPr>
            <w:tcW w:w="706" w:type="dxa"/>
            <w:vAlign w:val="center"/>
          </w:tcPr>
          <w:p w14:paraId="53ACA13C"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02</w:t>
            </w:r>
          </w:p>
        </w:tc>
        <w:tc>
          <w:tcPr>
            <w:tcW w:w="6093" w:type="dxa"/>
            <w:tcBorders>
              <w:top w:val="single" w:sz="4" w:space="0" w:color="auto"/>
              <w:left w:val="single" w:sz="4" w:space="0" w:color="auto"/>
              <w:bottom w:val="single" w:sz="4" w:space="0" w:color="auto"/>
              <w:right w:val="single" w:sz="4" w:space="0" w:color="auto"/>
            </w:tcBorders>
            <w:vAlign w:val="center"/>
          </w:tcPr>
          <w:p w14:paraId="20B255FD" w14:textId="77777777" w:rsidR="00D37A60" w:rsidRPr="00D37A60" w:rsidRDefault="00D37A60" w:rsidP="00DA7353">
            <w:pPr>
              <w:jc w:val="both"/>
              <w:rPr>
                <w:spacing w:val="-10"/>
                <w:szCs w:val="28"/>
              </w:rPr>
            </w:pPr>
            <w:r w:rsidRPr="00D37A60">
              <w:rPr>
                <w:spacing w:val="-10"/>
                <w:szCs w:val="28"/>
              </w:rPr>
              <w:t>Cấp lại Giấy chứng nhận đăng ký thành lập của cơ sở cung cấp dịch vụ trợ giúp phòng, chống bạo lực gia đình</w:t>
            </w:r>
          </w:p>
        </w:tc>
        <w:tc>
          <w:tcPr>
            <w:tcW w:w="3402" w:type="dxa"/>
            <w:vAlign w:val="center"/>
          </w:tcPr>
          <w:p w14:paraId="7499808E" w14:textId="77777777" w:rsidR="00D37A60" w:rsidRPr="00064A9C" w:rsidRDefault="00D37A60" w:rsidP="00DA7353">
            <w:pPr>
              <w:rPr>
                <w:szCs w:val="28"/>
              </w:rPr>
            </w:pPr>
            <w:r w:rsidRPr="00064A9C">
              <w:rPr>
                <w:szCs w:val="28"/>
              </w:rPr>
              <w:t>QT.SVHTTDL-GĐ-02</w:t>
            </w:r>
          </w:p>
        </w:tc>
        <w:tc>
          <w:tcPr>
            <w:tcW w:w="709" w:type="dxa"/>
            <w:vAlign w:val="bottom"/>
          </w:tcPr>
          <w:p w14:paraId="3FE5C9E3" w14:textId="77777777" w:rsidR="00D37A60" w:rsidRPr="00064A9C" w:rsidRDefault="00D37A60" w:rsidP="00DA7353">
            <w:pPr>
              <w:rPr>
                <w:szCs w:val="28"/>
              </w:rPr>
            </w:pPr>
          </w:p>
        </w:tc>
      </w:tr>
      <w:tr w:rsidR="00D37A60" w:rsidRPr="00064A9C" w14:paraId="24CD929C" w14:textId="77777777" w:rsidTr="00D37A60">
        <w:trPr>
          <w:jc w:val="center"/>
        </w:trPr>
        <w:tc>
          <w:tcPr>
            <w:tcW w:w="706" w:type="dxa"/>
            <w:vAlign w:val="center"/>
          </w:tcPr>
          <w:p w14:paraId="372B0149"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03</w:t>
            </w:r>
          </w:p>
        </w:tc>
        <w:tc>
          <w:tcPr>
            <w:tcW w:w="6093" w:type="dxa"/>
            <w:tcBorders>
              <w:top w:val="single" w:sz="4" w:space="0" w:color="auto"/>
              <w:left w:val="single" w:sz="4" w:space="0" w:color="auto"/>
              <w:bottom w:val="single" w:sz="4" w:space="0" w:color="auto"/>
              <w:right w:val="single" w:sz="4" w:space="0" w:color="auto"/>
            </w:tcBorders>
            <w:vAlign w:val="center"/>
          </w:tcPr>
          <w:p w14:paraId="07DD2244" w14:textId="77777777" w:rsidR="00D37A60" w:rsidRPr="00064A9C" w:rsidRDefault="00D37A60" w:rsidP="00DA7353">
            <w:pPr>
              <w:jc w:val="both"/>
              <w:rPr>
                <w:spacing w:val="-4"/>
                <w:szCs w:val="28"/>
              </w:rPr>
            </w:pPr>
            <w:r w:rsidRPr="00064A9C">
              <w:rPr>
                <w:szCs w:val="28"/>
              </w:rPr>
              <w:t>Cấp đổi Giấy chứng nhận đăng ký thành lập của cơ sở cung cấp dịch vụ trợ giúp phòng, chống bạo lực gia đình</w:t>
            </w:r>
          </w:p>
        </w:tc>
        <w:tc>
          <w:tcPr>
            <w:tcW w:w="3402" w:type="dxa"/>
            <w:vAlign w:val="center"/>
          </w:tcPr>
          <w:p w14:paraId="49784EE3" w14:textId="77777777" w:rsidR="00D37A60" w:rsidRPr="00064A9C" w:rsidRDefault="00D37A60" w:rsidP="00DA7353">
            <w:pPr>
              <w:rPr>
                <w:szCs w:val="28"/>
              </w:rPr>
            </w:pPr>
            <w:r w:rsidRPr="00064A9C">
              <w:rPr>
                <w:szCs w:val="28"/>
              </w:rPr>
              <w:t>QT.SVHTTDL-GĐ-03</w:t>
            </w:r>
          </w:p>
        </w:tc>
        <w:tc>
          <w:tcPr>
            <w:tcW w:w="709" w:type="dxa"/>
            <w:vAlign w:val="bottom"/>
          </w:tcPr>
          <w:p w14:paraId="27773F8C" w14:textId="77777777" w:rsidR="00D37A60" w:rsidRPr="00064A9C" w:rsidRDefault="00D37A60" w:rsidP="00DA7353">
            <w:pPr>
              <w:rPr>
                <w:szCs w:val="28"/>
              </w:rPr>
            </w:pPr>
          </w:p>
        </w:tc>
      </w:tr>
      <w:tr w:rsidR="00D37A60" w:rsidRPr="00064A9C" w14:paraId="3034CEAF" w14:textId="77777777" w:rsidTr="00D37A60">
        <w:trPr>
          <w:jc w:val="center"/>
        </w:trPr>
        <w:tc>
          <w:tcPr>
            <w:tcW w:w="706" w:type="dxa"/>
            <w:vAlign w:val="center"/>
          </w:tcPr>
          <w:p w14:paraId="7D7E3FB6"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04</w:t>
            </w:r>
          </w:p>
        </w:tc>
        <w:tc>
          <w:tcPr>
            <w:tcW w:w="6093" w:type="dxa"/>
            <w:tcBorders>
              <w:top w:val="single" w:sz="4" w:space="0" w:color="auto"/>
              <w:left w:val="single" w:sz="4" w:space="0" w:color="auto"/>
              <w:bottom w:val="single" w:sz="4" w:space="0" w:color="auto"/>
              <w:right w:val="single" w:sz="4" w:space="0" w:color="auto"/>
            </w:tcBorders>
            <w:vAlign w:val="center"/>
          </w:tcPr>
          <w:p w14:paraId="6F5F2F89" w14:textId="7FDDE426" w:rsidR="00D37A60" w:rsidRPr="00064A9C" w:rsidRDefault="00D37A60" w:rsidP="00DA7353">
            <w:pPr>
              <w:jc w:val="both"/>
              <w:rPr>
                <w:spacing w:val="-4"/>
                <w:szCs w:val="28"/>
              </w:rPr>
            </w:pPr>
            <w:r>
              <w:rPr>
                <w:szCs w:val="28"/>
                <w:lang w:val="en-US"/>
              </w:rPr>
              <w:t>C</w:t>
            </w:r>
            <w:r w:rsidRPr="00064A9C">
              <w:rPr>
                <w:szCs w:val="28"/>
              </w:rPr>
              <w:t>ấp Giấy chứng nhận thành lập và hoạt động của chi nhánh cơ sở văn hóa nước ngoài tại Việt Nam</w:t>
            </w:r>
          </w:p>
        </w:tc>
        <w:tc>
          <w:tcPr>
            <w:tcW w:w="3402" w:type="dxa"/>
            <w:vAlign w:val="center"/>
          </w:tcPr>
          <w:p w14:paraId="31AF95E1" w14:textId="77777777" w:rsidR="00D37A60" w:rsidRPr="00064A9C" w:rsidRDefault="00D37A60" w:rsidP="00DA7353">
            <w:pPr>
              <w:rPr>
                <w:szCs w:val="28"/>
              </w:rPr>
            </w:pPr>
            <w:r w:rsidRPr="00064A9C">
              <w:rPr>
                <w:szCs w:val="28"/>
              </w:rPr>
              <w:t>QT.SVHTTDL-VH-04</w:t>
            </w:r>
          </w:p>
        </w:tc>
        <w:tc>
          <w:tcPr>
            <w:tcW w:w="709" w:type="dxa"/>
            <w:vAlign w:val="bottom"/>
          </w:tcPr>
          <w:p w14:paraId="38159D00" w14:textId="77777777" w:rsidR="00D37A60" w:rsidRPr="00064A9C" w:rsidRDefault="00D37A60" w:rsidP="00DA7353">
            <w:pPr>
              <w:rPr>
                <w:szCs w:val="28"/>
              </w:rPr>
            </w:pPr>
          </w:p>
        </w:tc>
      </w:tr>
      <w:tr w:rsidR="00D37A60" w:rsidRPr="00064A9C" w14:paraId="06958C38" w14:textId="77777777" w:rsidTr="00D37A60">
        <w:trPr>
          <w:jc w:val="center"/>
        </w:trPr>
        <w:tc>
          <w:tcPr>
            <w:tcW w:w="706" w:type="dxa"/>
            <w:vAlign w:val="center"/>
          </w:tcPr>
          <w:p w14:paraId="74E9E690"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05</w:t>
            </w:r>
          </w:p>
        </w:tc>
        <w:tc>
          <w:tcPr>
            <w:tcW w:w="6093" w:type="dxa"/>
            <w:tcBorders>
              <w:top w:val="single" w:sz="4" w:space="0" w:color="auto"/>
              <w:left w:val="single" w:sz="4" w:space="0" w:color="auto"/>
              <w:bottom w:val="single" w:sz="4" w:space="0" w:color="auto"/>
              <w:right w:val="single" w:sz="4" w:space="0" w:color="auto"/>
            </w:tcBorders>
            <w:vAlign w:val="center"/>
          </w:tcPr>
          <w:p w14:paraId="4C3F1E18" w14:textId="0B2B7E7F" w:rsidR="00D37A60" w:rsidRPr="00D37A60" w:rsidRDefault="00D37A60" w:rsidP="00DA7353">
            <w:pPr>
              <w:jc w:val="both"/>
              <w:rPr>
                <w:spacing w:val="-10"/>
                <w:szCs w:val="28"/>
              </w:rPr>
            </w:pPr>
            <w:r>
              <w:rPr>
                <w:spacing w:val="-10"/>
                <w:szCs w:val="28"/>
                <w:lang w:val="en-US"/>
              </w:rPr>
              <w:t>C</w:t>
            </w:r>
            <w:r w:rsidRPr="00D37A60">
              <w:rPr>
                <w:spacing w:val="-10"/>
                <w:szCs w:val="28"/>
              </w:rPr>
              <w:t>ấp lại Giấy chứng nhận thành lập và hoạt động của chi nhánh cơ sở văn hóa nước ngoài tại Việt Nam</w:t>
            </w:r>
          </w:p>
        </w:tc>
        <w:tc>
          <w:tcPr>
            <w:tcW w:w="3402" w:type="dxa"/>
            <w:vAlign w:val="center"/>
          </w:tcPr>
          <w:p w14:paraId="2C725B42" w14:textId="77777777" w:rsidR="00D37A60" w:rsidRPr="00064A9C" w:rsidRDefault="00D37A60" w:rsidP="00DA7353">
            <w:pPr>
              <w:rPr>
                <w:szCs w:val="28"/>
              </w:rPr>
            </w:pPr>
            <w:r w:rsidRPr="00064A9C">
              <w:rPr>
                <w:szCs w:val="28"/>
              </w:rPr>
              <w:t>QT.SVHTTDL-VH-05</w:t>
            </w:r>
          </w:p>
        </w:tc>
        <w:tc>
          <w:tcPr>
            <w:tcW w:w="709" w:type="dxa"/>
            <w:vAlign w:val="bottom"/>
          </w:tcPr>
          <w:p w14:paraId="3A23B2F7" w14:textId="77777777" w:rsidR="00D37A60" w:rsidRPr="00064A9C" w:rsidRDefault="00D37A60" w:rsidP="00DA7353">
            <w:pPr>
              <w:rPr>
                <w:szCs w:val="28"/>
              </w:rPr>
            </w:pPr>
          </w:p>
        </w:tc>
      </w:tr>
      <w:tr w:rsidR="00D37A60" w:rsidRPr="00064A9C" w14:paraId="0559E35F" w14:textId="77777777" w:rsidTr="00D37A60">
        <w:trPr>
          <w:jc w:val="center"/>
        </w:trPr>
        <w:tc>
          <w:tcPr>
            <w:tcW w:w="706" w:type="dxa"/>
            <w:vAlign w:val="center"/>
          </w:tcPr>
          <w:p w14:paraId="3230F5B2"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06</w:t>
            </w:r>
          </w:p>
        </w:tc>
        <w:tc>
          <w:tcPr>
            <w:tcW w:w="6093" w:type="dxa"/>
            <w:tcBorders>
              <w:top w:val="single" w:sz="4" w:space="0" w:color="auto"/>
              <w:left w:val="single" w:sz="4" w:space="0" w:color="auto"/>
              <w:bottom w:val="single" w:sz="4" w:space="0" w:color="auto"/>
              <w:right w:val="single" w:sz="4" w:space="0" w:color="auto"/>
            </w:tcBorders>
            <w:vAlign w:val="center"/>
          </w:tcPr>
          <w:p w14:paraId="1B4E6DBB" w14:textId="4DC76A85" w:rsidR="00D37A60" w:rsidRPr="00D37A60" w:rsidRDefault="00D37A60" w:rsidP="00DA7353">
            <w:pPr>
              <w:jc w:val="both"/>
              <w:rPr>
                <w:spacing w:val="-10"/>
                <w:szCs w:val="28"/>
              </w:rPr>
            </w:pPr>
            <w:r>
              <w:rPr>
                <w:spacing w:val="-10"/>
                <w:szCs w:val="28"/>
                <w:lang w:val="en-US"/>
              </w:rPr>
              <w:t>G</w:t>
            </w:r>
            <w:r w:rsidRPr="00D37A60">
              <w:rPr>
                <w:spacing w:val="-10"/>
                <w:szCs w:val="28"/>
              </w:rPr>
              <w:t>ia hạn Giấy chứng nhận thành lập và hoạt động của chi nhánh cơ sở văn hóa nước ngoài tại Việt Nam</w:t>
            </w:r>
          </w:p>
        </w:tc>
        <w:tc>
          <w:tcPr>
            <w:tcW w:w="3402" w:type="dxa"/>
            <w:vAlign w:val="center"/>
          </w:tcPr>
          <w:p w14:paraId="2AD45E06" w14:textId="77777777" w:rsidR="00D37A60" w:rsidRPr="00064A9C" w:rsidRDefault="00D37A60" w:rsidP="00DA7353">
            <w:pPr>
              <w:rPr>
                <w:szCs w:val="28"/>
              </w:rPr>
            </w:pPr>
            <w:r w:rsidRPr="00064A9C">
              <w:rPr>
                <w:szCs w:val="28"/>
              </w:rPr>
              <w:t>QT.SVHTTDL-VH-06</w:t>
            </w:r>
          </w:p>
        </w:tc>
        <w:tc>
          <w:tcPr>
            <w:tcW w:w="709" w:type="dxa"/>
            <w:vAlign w:val="bottom"/>
          </w:tcPr>
          <w:p w14:paraId="3027E3C6" w14:textId="77777777" w:rsidR="00D37A60" w:rsidRPr="00064A9C" w:rsidRDefault="00D37A60" w:rsidP="00DA7353">
            <w:pPr>
              <w:rPr>
                <w:szCs w:val="28"/>
              </w:rPr>
            </w:pPr>
          </w:p>
        </w:tc>
      </w:tr>
      <w:tr w:rsidR="00D37A60" w:rsidRPr="00064A9C" w14:paraId="5AC70A19" w14:textId="77777777" w:rsidTr="00D37A60">
        <w:trPr>
          <w:jc w:val="center"/>
        </w:trPr>
        <w:tc>
          <w:tcPr>
            <w:tcW w:w="706" w:type="dxa"/>
            <w:vAlign w:val="center"/>
          </w:tcPr>
          <w:p w14:paraId="64746F14"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07</w:t>
            </w:r>
          </w:p>
        </w:tc>
        <w:tc>
          <w:tcPr>
            <w:tcW w:w="6093" w:type="dxa"/>
            <w:tcBorders>
              <w:top w:val="single" w:sz="4" w:space="0" w:color="auto"/>
              <w:left w:val="single" w:sz="4" w:space="0" w:color="auto"/>
              <w:bottom w:val="single" w:sz="4" w:space="0" w:color="auto"/>
              <w:right w:val="single" w:sz="4" w:space="0" w:color="auto"/>
            </w:tcBorders>
            <w:vAlign w:val="center"/>
          </w:tcPr>
          <w:p w14:paraId="61D63B9D" w14:textId="4749CA51" w:rsidR="00D37A60" w:rsidRPr="00064A9C" w:rsidRDefault="00D37A60" w:rsidP="00DA7353">
            <w:pPr>
              <w:jc w:val="both"/>
              <w:rPr>
                <w:spacing w:val="-4"/>
                <w:szCs w:val="28"/>
              </w:rPr>
            </w:pPr>
            <w:r>
              <w:rPr>
                <w:spacing w:val="-4"/>
                <w:szCs w:val="28"/>
                <w:lang w:val="en-US"/>
              </w:rPr>
              <w:t>Đ</w:t>
            </w:r>
            <w:r w:rsidRPr="00064A9C">
              <w:rPr>
                <w:spacing w:val="-4"/>
                <w:szCs w:val="28"/>
              </w:rPr>
              <w:t>ăng ký di vật, cổ vật, bảo vật quốc gia</w:t>
            </w:r>
          </w:p>
        </w:tc>
        <w:tc>
          <w:tcPr>
            <w:tcW w:w="3402" w:type="dxa"/>
            <w:vAlign w:val="center"/>
          </w:tcPr>
          <w:p w14:paraId="72B9DEB5" w14:textId="77777777" w:rsidR="00D37A60" w:rsidRPr="00064A9C" w:rsidRDefault="00D37A60" w:rsidP="00DA7353">
            <w:pPr>
              <w:rPr>
                <w:szCs w:val="28"/>
              </w:rPr>
            </w:pPr>
            <w:r w:rsidRPr="00064A9C">
              <w:rPr>
                <w:szCs w:val="28"/>
              </w:rPr>
              <w:t>QT.SVHTTDL-DSVH-07</w:t>
            </w:r>
          </w:p>
        </w:tc>
        <w:tc>
          <w:tcPr>
            <w:tcW w:w="709" w:type="dxa"/>
            <w:vAlign w:val="bottom"/>
          </w:tcPr>
          <w:p w14:paraId="5FA1BC70" w14:textId="77777777" w:rsidR="00D37A60" w:rsidRPr="00064A9C" w:rsidRDefault="00D37A60" w:rsidP="00DA7353">
            <w:pPr>
              <w:rPr>
                <w:szCs w:val="28"/>
              </w:rPr>
            </w:pPr>
          </w:p>
        </w:tc>
      </w:tr>
      <w:tr w:rsidR="00D37A60" w:rsidRPr="00064A9C" w14:paraId="7874198D" w14:textId="77777777" w:rsidTr="00D37A60">
        <w:trPr>
          <w:jc w:val="center"/>
        </w:trPr>
        <w:tc>
          <w:tcPr>
            <w:tcW w:w="706" w:type="dxa"/>
            <w:vAlign w:val="center"/>
          </w:tcPr>
          <w:p w14:paraId="20DB5320"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08</w:t>
            </w:r>
          </w:p>
        </w:tc>
        <w:tc>
          <w:tcPr>
            <w:tcW w:w="6093" w:type="dxa"/>
            <w:tcBorders>
              <w:top w:val="single" w:sz="4" w:space="0" w:color="auto"/>
              <w:left w:val="single" w:sz="4" w:space="0" w:color="auto"/>
              <w:bottom w:val="single" w:sz="4" w:space="0" w:color="auto"/>
              <w:right w:val="single" w:sz="4" w:space="0" w:color="auto"/>
            </w:tcBorders>
            <w:vAlign w:val="center"/>
          </w:tcPr>
          <w:p w14:paraId="1910B7A3" w14:textId="68711F6F" w:rsidR="00D37A60" w:rsidRPr="00064A9C" w:rsidRDefault="00D37A60" w:rsidP="00DA7353">
            <w:pPr>
              <w:jc w:val="both"/>
              <w:rPr>
                <w:spacing w:val="-4"/>
                <w:szCs w:val="28"/>
              </w:rPr>
            </w:pPr>
            <w:r>
              <w:rPr>
                <w:szCs w:val="28"/>
                <w:lang w:val="en-US"/>
              </w:rPr>
              <w:t>C</w:t>
            </w:r>
            <w:r w:rsidRPr="00064A9C">
              <w:rPr>
                <w:szCs w:val="28"/>
              </w:rPr>
              <w:t>ông nhận bảo vật quốc gia đối với bảo tàng ngoài công lập, tổ chức, cá nhân là chủ sở hữu hoặc đang quản lý hợp pháp hiện vật</w:t>
            </w:r>
          </w:p>
        </w:tc>
        <w:tc>
          <w:tcPr>
            <w:tcW w:w="3402" w:type="dxa"/>
            <w:vAlign w:val="center"/>
          </w:tcPr>
          <w:p w14:paraId="3161A6DB" w14:textId="77777777" w:rsidR="00D37A60" w:rsidRPr="00064A9C" w:rsidRDefault="00D37A60" w:rsidP="00DA7353">
            <w:pPr>
              <w:rPr>
                <w:szCs w:val="28"/>
              </w:rPr>
            </w:pPr>
            <w:r w:rsidRPr="00064A9C">
              <w:rPr>
                <w:szCs w:val="28"/>
              </w:rPr>
              <w:t>QT.SVHTTDL-DSVH-08</w:t>
            </w:r>
          </w:p>
        </w:tc>
        <w:tc>
          <w:tcPr>
            <w:tcW w:w="709" w:type="dxa"/>
            <w:vAlign w:val="bottom"/>
          </w:tcPr>
          <w:p w14:paraId="0A4AF3B5" w14:textId="77777777" w:rsidR="00D37A60" w:rsidRPr="00064A9C" w:rsidRDefault="00D37A60" w:rsidP="00DA7353">
            <w:pPr>
              <w:rPr>
                <w:szCs w:val="28"/>
              </w:rPr>
            </w:pPr>
          </w:p>
        </w:tc>
      </w:tr>
      <w:tr w:rsidR="00D37A60" w:rsidRPr="00064A9C" w14:paraId="6AE987AB" w14:textId="77777777" w:rsidTr="00D37A60">
        <w:trPr>
          <w:jc w:val="center"/>
        </w:trPr>
        <w:tc>
          <w:tcPr>
            <w:tcW w:w="706" w:type="dxa"/>
            <w:vAlign w:val="center"/>
          </w:tcPr>
          <w:p w14:paraId="19053C46"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09</w:t>
            </w:r>
          </w:p>
        </w:tc>
        <w:tc>
          <w:tcPr>
            <w:tcW w:w="6093" w:type="dxa"/>
            <w:tcBorders>
              <w:top w:val="single" w:sz="4" w:space="0" w:color="auto"/>
              <w:left w:val="single" w:sz="4" w:space="0" w:color="auto"/>
              <w:bottom w:val="single" w:sz="4" w:space="0" w:color="auto"/>
              <w:right w:val="single" w:sz="4" w:space="0" w:color="auto"/>
            </w:tcBorders>
            <w:vAlign w:val="center"/>
          </w:tcPr>
          <w:p w14:paraId="78E5FB41" w14:textId="513A204F" w:rsidR="00D37A60" w:rsidRPr="00064A9C" w:rsidRDefault="00D37A60" w:rsidP="00DA7353">
            <w:pPr>
              <w:jc w:val="both"/>
              <w:rPr>
                <w:spacing w:val="-4"/>
                <w:szCs w:val="28"/>
              </w:rPr>
            </w:pPr>
            <w:r>
              <w:rPr>
                <w:szCs w:val="28"/>
                <w:lang w:val="en-US"/>
              </w:rPr>
              <w:t>P</w:t>
            </w:r>
            <w:r w:rsidRPr="00064A9C">
              <w:rPr>
                <w:szCs w:val="28"/>
              </w:rPr>
              <w:t>hê duyệt nội dung tác phẩm mỹ thuật, tác phẩm nhiếp ảnh nhập khẩu cấp tỉnh</w:t>
            </w:r>
          </w:p>
        </w:tc>
        <w:tc>
          <w:tcPr>
            <w:tcW w:w="3402" w:type="dxa"/>
            <w:vAlign w:val="center"/>
          </w:tcPr>
          <w:p w14:paraId="29E4E4CD" w14:textId="77777777" w:rsidR="00D37A60" w:rsidRPr="00064A9C" w:rsidRDefault="00D37A60" w:rsidP="00DA7353">
            <w:pPr>
              <w:rPr>
                <w:szCs w:val="28"/>
              </w:rPr>
            </w:pPr>
            <w:r w:rsidRPr="00064A9C">
              <w:rPr>
                <w:szCs w:val="28"/>
              </w:rPr>
              <w:t>QT</w:t>
            </w:r>
            <w:r w:rsidRPr="00D37A60">
              <w:rPr>
                <w:spacing w:val="-10"/>
                <w:szCs w:val="28"/>
              </w:rPr>
              <w:t>.SVHTTDL-MTNATL-09</w:t>
            </w:r>
          </w:p>
        </w:tc>
        <w:tc>
          <w:tcPr>
            <w:tcW w:w="709" w:type="dxa"/>
            <w:vAlign w:val="bottom"/>
          </w:tcPr>
          <w:p w14:paraId="4D2A4D6F" w14:textId="77777777" w:rsidR="00D37A60" w:rsidRPr="00064A9C" w:rsidRDefault="00D37A60" w:rsidP="00DA7353">
            <w:pPr>
              <w:rPr>
                <w:szCs w:val="28"/>
              </w:rPr>
            </w:pPr>
          </w:p>
        </w:tc>
      </w:tr>
      <w:tr w:rsidR="00D37A60" w:rsidRPr="00064A9C" w14:paraId="740B22FA" w14:textId="77777777" w:rsidTr="00D37A60">
        <w:trPr>
          <w:jc w:val="center"/>
        </w:trPr>
        <w:tc>
          <w:tcPr>
            <w:tcW w:w="706" w:type="dxa"/>
            <w:vAlign w:val="center"/>
          </w:tcPr>
          <w:p w14:paraId="1C069DFD"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10</w:t>
            </w:r>
          </w:p>
        </w:tc>
        <w:tc>
          <w:tcPr>
            <w:tcW w:w="6093" w:type="dxa"/>
            <w:tcBorders>
              <w:top w:val="single" w:sz="4" w:space="0" w:color="auto"/>
              <w:left w:val="single" w:sz="4" w:space="0" w:color="auto"/>
              <w:bottom w:val="single" w:sz="4" w:space="0" w:color="auto"/>
              <w:right w:val="single" w:sz="4" w:space="0" w:color="auto"/>
            </w:tcBorders>
            <w:vAlign w:val="center"/>
          </w:tcPr>
          <w:p w14:paraId="44E7B7EB" w14:textId="7E9CF51F" w:rsidR="00D37A60" w:rsidRPr="00064A9C" w:rsidRDefault="00D37A60" w:rsidP="00DA7353">
            <w:pPr>
              <w:jc w:val="both"/>
              <w:rPr>
                <w:szCs w:val="28"/>
              </w:rPr>
            </w:pPr>
            <w:r w:rsidRPr="00064A9C">
              <w:rPr>
                <w:szCs w:val="28"/>
              </w:rPr>
              <w:t>T</w:t>
            </w:r>
            <w:r>
              <w:rPr>
                <w:szCs w:val="28"/>
                <w:lang w:val="en-US"/>
              </w:rPr>
              <w:t>i</w:t>
            </w:r>
            <w:r w:rsidRPr="00064A9C">
              <w:rPr>
                <w:szCs w:val="28"/>
              </w:rPr>
              <w:t>ếp nhận hồ sơ thông báo sản phẩm quảng cáo trên bảng quảng cáo, băng-rôn</w:t>
            </w:r>
          </w:p>
        </w:tc>
        <w:tc>
          <w:tcPr>
            <w:tcW w:w="3402" w:type="dxa"/>
            <w:vAlign w:val="center"/>
          </w:tcPr>
          <w:p w14:paraId="08879761" w14:textId="77777777" w:rsidR="00D37A60" w:rsidRPr="00064A9C" w:rsidRDefault="00D37A60" w:rsidP="00DA7353">
            <w:pPr>
              <w:rPr>
                <w:szCs w:val="28"/>
              </w:rPr>
            </w:pPr>
            <w:r w:rsidRPr="00064A9C">
              <w:rPr>
                <w:szCs w:val="28"/>
              </w:rPr>
              <w:t>QT.SVHTTDL-QC-10</w:t>
            </w:r>
          </w:p>
        </w:tc>
        <w:tc>
          <w:tcPr>
            <w:tcW w:w="709" w:type="dxa"/>
            <w:vAlign w:val="bottom"/>
          </w:tcPr>
          <w:p w14:paraId="54C71205" w14:textId="77777777" w:rsidR="00D37A60" w:rsidRPr="00064A9C" w:rsidRDefault="00D37A60" w:rsidP="00DA7353">
            <w:pPr>
              <w:rPr>
                <w:szCs w:val="28"/>
              </w:rPr>
            </w:pPr>
          </w:p>
        </w:tc>
      </w:tr>
      <w:tr w:rsidR="00D37A60" w:rsidRPr="00064A9C" w14:paraId="55BF4DA8" w14:textId="77777777" w:rsidTr="00D37A60">
        <w:trPr>
          <w:jc w:val="center"/>
        </w:trPr>
        <w:tc>
          <w:tcPr>
            <w:tcW w:w="706" w:type="dxa"/>
            <w:vAlign w:val="center"/>
          </w:tcPr>
          <w:p w14:paraId="6A49D6DD"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lastRenderedPageBreak/>
              <w:t>11</w:t>
            </w:r>
          </w:p>
        </w:tc>
        <w:tc>
          <w:tcPr>
            <w:tcW w:w="6093" w:type="dxa"/>
            <w:tcBorders>
              <w:top w:val="single" w:sz="4" w:space="0" w:color="auto"/>
              <w:left w:val="single" w:sz="4" w:space="0" w:color="auto"/>
              <w:bottom w:val="single" w:sz="4" w:space="0" w:color="auto"/>
              <w:right w:val="single" w:sz="4" w:space="0" w:color="auto"/>
            </w:tcBorders>
            <w:vAlign w:val="center"/>
          </w:tcPr>
          <w:p w14:paraId="2DC4DAD7" w14:textId="46382892" w:rsidR="00D37A60" w:rsidRPr="00064A9C" w:rsidRDefault="00D37A60" w:rsidP="00DA7353">
            <w:pPr>
              <w:jc w:val="both"/>
              <w:rPr>
                <w:szCs w:val="28"/>
              </w:rPr>
            </w:pPr>
            <w:r>
              <w:rPr>
                <w:szCs w:val="28"/>
                <w:lang w:val="en-US"/>
              </w:rPr>
              <w:t>C</w:t>
            </w:r>
            <w:r w:rsidRPr="00064A9C">
              <w:rPr>
                <w:szCs w:val="28"/>
              </w:rPr>
              <w:t>ấp giấy phép thành lập Văn phòng đại diện của doanh nghiệp quảng cáo nước ngoài tại Việt Nam</w:t>
            </w:r>
          </w:p>
        </w:tc>
        <w:tc>
          <w:tcPr>
            <w:tcW w:w="3402" w:type="dxa"/>
            <w:vAlign w:val="center"/>
          </w:tcPr>
          <w:p w14:paraId="740C3BED" w14:textId="77777777" w:rsidR="00D37A60" w:rsidRPr="00064A9C" w:rsidRDefault="00D37A60" w:rsidP="00DA7353">
            <w:pPr>
              <w:rPr>
                <w:szCs w:val="28"/>
              </w:rPr>
            </w:pPr>
            <w:r w:rsidRPr="00064A9C">
              <w:rPr>
                <w:szCs w:val="28"/>
              </w:rPr>
              <w:t>QT.SVHTTDL-QC-11</w:t>
            </w:r>
          </w:p>
        </w:tc>
        <w:tc>
          <w:tcPr>
            <w:tcW w:w="709" w:type="dxa"/>
            <w:vAlign w:val="bottom"/>
          </w:tcPr>
          <w:p w14:paraId="1463DA6D" w14:textId="77777777" w:rsidR="00D37A60" w:rsidRPr="00064A9C" w:rsidRDefault="00D37A60" w:rsidP="00DA7353">
            <w:pPr>
              <w:rPr>
                <w:szCs w:val="28"/>
              </w:rPr>
            </w:pPr>
          </w:p>
        </w:tc>
      </w:tr>
      <w:tr w:rsidR="00D37A60" w:rsidRPr="00064A9C" w14:paraId="4BC26A64" w14:textId="77777777" w:rsidTr="00D37A60">
        <w:trPr>
          <w:jc w:val="center"/>
        </w:trPr>
        <w:tc>
          <w:tcPr>
            <w:tcW w:w="706" w:type="dxa"/>
            <w:vAlign w:val="center"/>
          </w:tcPr>
          <w:p w14:paraId="2712F981"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12</w:t>
            </w:r>
          </w:p>
        </w:tc>
        <w:tc>
          <w:tcPr>
            <w:tcW w:w="6093" w:type="dxa"/>
            <w:tcBorders>
              <w:top w:val="single" w:sz="4" w:space="0" w:color="auto"/>
              <w:left w:val="single" w:sz="4" w:space="0" w:color="auto"/>
              <w:bottom w:val="single" w:sz="4" w:space="0" w:color="auto"/>
              <w:right w:val="single" w:sz="4" w:space="0" w:color="auto"/>
            </w:tcBorders>
            <w:vAlign w:val="center"/>
          </w:tcPr>
          <w:p w14:paraId="1DFA8AAE" w14:textId="10EAEC48" w:rsidR="00D37A60" w:rsidRPr="00064A9C" w:rsidRDefault="00D37A60" w:rsidP="00DA7353">
            <w:pPr>
              <w:jc w:val="both"/>
              <w:rPr>
                <w:szCs w:val="28"/>
              </w:rPr>
            </w:pPr>
            <w:r>
              <w:rPr>
                <w:szCs w:val="28"/>
                <w:lang w:val="en-US"/>
              </w:rPr>
              <w:t>C</w:t>
            </w:r>
            <w:r w:rsidRPr="00064A9C">
              <w:rPr>
                <w:szCs w:val="28"/>
              </w:rPr>
              <w:t>ấp sửa đổi, bổ sung Giấy phép thành lập Văn phòng đại diện của doanh nghiệp quảng cáo nước ngoài tại Việt Nam</w:t>
            </w:r>
          </w:p>
        </w:tc>
        <w:tc>
          <w:tcPr>
            <w:tcW w:w="3402" w:type="dxa"/>
            <w:vAlign w:val="center"/>
          </w:tcPr>
          <w:p w14:paraId="2FA6ED42" w14:textId="77777777" w:rsidR="00D37A60" w:rsidRPr="00064A9C" w:rsidRDefault="00D37A60" w:rsidP="00DA7353">
            <w:pPr>
              <w:rPr>
                <w:szCs w:val="28"/>
              </w:rPr>
            </w:pPr>
            <w:r w:rsidRPr="00064A9C">
              <w:rPr>
                <w:szCs w:val="28"/>
              </w:rPr>
              <w:t>QT.SVHTTDL-QC-12</w:t>
            </w:r>
          </w:p>
        </w:tc>
        <w:tc>
          <w:tcPr>
            <w:tcW w:w="709" w:type="dxa"/>
            <w:vAlign w:val="bottom"/>
          </w:tcPr>
          <w:p w14:paraId="31E8D1B9" w14:textId="77777777" w:rsidR="00D37A60" w:rsidRPr="00064A9C" w:rsidRDefault="00D37A60" w:rsidP="00DA7353">
            <w:pPr>
              <w:rPr>
                <w:szCs w:val="28"/>
              </w:rPr>
            </w:pPr>
          </w:p>
        </w:tc>
      </w:tr>
      <w:tr w:rsidR="00D37A60" w:rsidRPr="00064A9C" w14:paraId="2F2BC827" w14:textId="77777777" w:rsidTr="00D37A60">
        <w:trPr>
          <w:jc w:val="center"/>
        </w:trPr>
        <w:tc>
          <w:tcPr>
            <w:tcW w:w="706" w:type="dxa"/>
            <w:vAlign w:val="center"/>
          </w:tcPr>
          <w:p w14:paraId="7C786367"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13</w:t>
            </w:r>
          </w:p>
        </w:tc>
        <w:tc>
          <w:tcPr>
            <w:tcW w:w="6093" w:type="dxa"/>
            <w:tcBorders>
              <w:top w:val="single" w:sz="4" w:space="0" w:color="auto"/>
              <w:left w:val="single" w:sz="4" w:space="0" w:color="auto"/>
              <w:bottom w:val="single" w:sz="4" w:space="0" w:color="auto"/>
              <w:right w:val="single" w:sz="4" w:space="0" w:color="auto"/>
            </w:tcBorders>
            <w:vAlign w:val="center"/>
          </w:tcPr>
          <w:p w14:paraId="318A67E5" w14:textId="05B3BDA4" w:rsidR="00D37A60" w:rsidRPr="00064A9C" w:rsidRDefault="00D37A60" w:rsidP="00DA7353">
            <w:pPr>
              <w:jc w:val="both"/>
              <w:rPr>
                <w:szCs w:val="28"/>
              </w:rPr>
            </w:pPr>
            <w:r>
              <w:rPr>
                <w:szCs w:val="28"/>
                <w:lang w:val="en-US"/>
              </w:rPr>
              <w:t>C</w:t>
            </w:r>
            <w:r w:rsidRPr="00064A9C">
              <w:rPr>
                <w:szCs w:val="28"/>
              </w:rPr>
              <w:t>ấp lại Giấy phép thành lập Văn phòng đại của doanh nghiệp quảng cáo nước ngoài tại Việt Nam</w:t>
            </w:r>
          </w:p>
        </w:tc>
        <w:tc>
          <w:tcPr>
            <w:tcW w:w="3402" w:type="dxa"/>
            <w:vAlign w:val="center"/>
          </w:tcPr>
          <w:p w14:paraId="25C0913D" w14:textId="77777777" w:rsidR="00D37A60" w:rsidRPr="00064A9C" w:rsidRDefault="00D37A60" w:rsidP="00DA7353">
            <w:pPr>
              <w:rPr>
                <w:szCs w:val="28"/>
              </w:rPr>
            </w:pPr>
            <w:r w:rsidRPr="00064A9C">
              <w:rPr>
                <w:szCs w:val="28"/>
              </w:rPr>
              <w:t>QT.SVHTTDL-QC-13</w:t>
            </w:r>
          </w:p>
        </w:tc>
        <w:tc>
          <w:tcPr>
            <w:tcW w:w="709" w:type="dxa"/>
            <w:vAlign w:val="bottom"/>
          </w:tcPr>
          <w:p w14:paraId="67908ADA" w14:textId="77777777" w:rsidR="00D37A60" w:rsidRPr="00064A9C" w:rsidRDefault="00D37A60" w:rsidP="00DA7353">
            <w:pPr>
              <w:rPr>
                <w:szCs w:val="28"/>
              </w:rPr>
            </w:pPr>
          </w:p>
        </w:tc>
      </w:tr>
      <w:tr w:rsidR="00D37A60" w:rsidRPr="00064A9C" w14:paraId="691DB8FB" w14:textId="77777777" w:rsidTr="00D37A60">
        <w:trPr>
          <w:jc w:val="center"/>
        </w:trPr>
        <w:tc>
          <w:tcPr>
            <w:tcW w:w="706" w:type="dxa"/>
            <w:vAlign w:val="center"/>
          </w:tcPr>
          <w:p w14:paraId="3DAA5CC8"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14</w:t>
            </w:r>
          </w:p>
        </w:tc>
        <w:tc>
          <w:tcPr>
            <w:tcW w:w="6093" w:type="dxa"/>
            <w:tcBorders>
              <w:top w:val="single" w:sz="4" w:space="0" w:color="auto"/>
              <w:left w:val="single" w:sz="4" w:space="0" w:color="auto"/>
              <w:bottom w:val="single" w:sz="4" w:space="0" w:color="auto"/>
              <w:right w:val="single" w:sz="4" w:space="0" w:color="auto"/>
            </w:tcBorders>
            <w:vAlign w:val="center"/>
          </w:tcPr>
          <w:p w14:paraId="4BB62B9D" w14:textId="7BA43FC7" w:rsidR="00D37A60" w:rsidRPr="00064A9C" w:rsidRDefault="00D37A60" w:rsidP="00DA7353">
            <w:pPr>
              <w:jc w:val="both"/>
              <w:rPr>
                <w:szCs w:val="28"/>
              </w:rPr>
            </w:pPr>
            <w:r w:rsidRPr="00064A9C">
              <w:rPr>
                <w:szCs w:val="28"/>
              </w:rPr>
              <w:t>Thông báo thành lập đối với thư viện chuyên ngành ở cấp tỉnh, thư viện đại học là thư viện ngoài công lập và thư viện của tổ chức, cá nhân nước ngoài có phục vụ người Việt Nam</w:t>
            </w:r>
          </w:p>
        </w:tc>
        <w:tc>
          <w:tcPr>
            <w:tcW w:w="3402" w:type="dxa"/>
            <w:vAlign w:val="center"/>
          </w:tcPr>
          <w:p w14:paraId="26B40067" w14:textId="77777777" w:rsidR="00D37A60" w:rsidRPr="00064A9C" w:rsidRDefault="00D37A60" w:rsidP="00DA7353">
            <w:pPr>
              <w:rPr>
                <w:szCs w:val="28"/>
              </w:rPr>
            </w:pPr>
            <w:r w:rsidRPr="00064A9C">
              <w:rPr>
                <w:szCs w:val="28"/>
              </w:rPr>
              <w:t>QT.SVHTTDL-TV-14</w:t>
            </w:r>
          </w:p>
        </w:tc>
        <w:tc>
          <w:tcPr>
            <w:tcW w:w="709" w:type="dxa"/>
            <w:vAlign w:val="bottom"/>
          </w:tcPr>
          <w:p w14:paraId="62802524" w14:textId="77777777" w:rsidR="00D37A60" w:rsidRPr="00064A9C" w:rsidRDefault="00D37A60" w:rsidP="00DA7353">
            <w:pPr>
              <w:rPr>
                <w:szCs w:val="28"/>
              </w:rPr>
            </w:pPr>
          </w:p>
        </w:tc>
      </w:tr>
      <w:tr w:rsidR="00D37A60" w:rsidRPr="00064A9C" w14:paraId="7018053D" w14:textId="77777777" w:rsidTr="00D37A60">
        <w:trPr>
          <w:jc w:val="center"/>
        </w:trPr>
        <w:tc>
          <w:tcPr>
            <w:tcW w:w="706" w:type="dxa"/>
            <w:vAlign w:val="center"/>
          </w:tcPr>
          <w:p w14:paraId="344E6C65"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15</w:t>
            </w:r>
          </w:p>
        </w:tc>
        <w:tc>
          <w:tcPr>
            <w:tcW w:w="6093" w:type="dxa"/>
            <w:tcBorders>
              <w:top w:val="single" w:sz="4" w:space="0" w:color="auto"/>
              <w:left w:val="single" w:sz="4" w:space="0" w:color="auto"/>
              <w:bottom w:val="single" w:sz="4" w:space="0" w:color="auto"/>
              <w:right w:val="single" w:sz="4" w:space="0" w:color="auto"/>
            </w:tcBorders>
            <w:vAlign w:val="center"/>
          </w:tcPr>
          <w:p w14:paraId="3FA13828" w14:textId="4B0B13C7" w:rsidR="00D37A60" w:rsidRPr="00064A9C" w:rsidRDefault="00D37A60" w:rsidP="00DA7353">
            <w:pPr>
              <w:jc w:val="both"/>
              <w:rPr>
                <w:szCs w:val="28"/>
              </w:rPr>
            </w:pPr>
            <w:r>
              <w:rPr>
                <w:szCs w:val="28"/>
                <w:lang w:val="en-US"/>
              </w:rPr>
              <w:t>S</w:t>
            </w:r>
            <w:r w:rsidRPr="00064A9C">
              <w:rPr>
                <w:szCs w:val="28"/>
              </w:rPr>
              <w:t xml:space="preserve">áp nhập, hợp nhất, chia, tách thư viện đối với </w:t>
            </w:r>
            <w:r w:rsidRPr="00D37A60">
              <w:rPr>
                <w:spacing w:val="-10"/>
                <w:szCs w:val="28"/>
              </w:rPr>
              <w:t>thư viện chuyên ngành ở cấp tỉnh, thư viện đại học là thư viện ngoài công lập, thư viện của tổ chức, cá nhân nước ngoài có phục vụ người Việt Nam</w:t>
            </w:r>
          </w:p>
        </w:tc>
        <w:tc>
          <w:tcPr>
            <w:tcW w:w="3402" w:type="dxa"/>
            <w:vAlign w:val="center"/>
          </w:tcPr>
          <w:p w14:paraId="26F42BBA" w14:textId="77777777" w:rsidR="00D37A60" w:rsidRPr="00064A9C" w:rsidRDefault="00D37A60" w:rsidP="00DA7353">
            <w:pPr>
              <w:rPr>
                <w:szCs w:val="28"/>
              </w:rPr>
            </w:pPr>
            <w:r w:rsidRPr="00064A9C">
              <w:rPr>
                <w:szCs w:val="28"/>
              </w:rPr>
              <w:t>QT.SVHTTDL-TV-15</w:t>
            </w:r>
          </w:p>
        </w:tc>
        <w:tc>
          <w:tcPr>
            <w:tcW w:w="709" w:type="dxa"/>
            <w:vAlign w:val="bottom"/>
          </w:tcPr>
          <w:p w14:paraId="003E4635" w14:textId="77777777" w:rsidR="00D37A60" w:rsidRPr="00064A9C" w:rsidRDefault="00D37A60" w:rsidP="00DA7353">
            <w:pPr>
              <w:rPr>
                <w:szCs w:val="28"/>
              </w:rPr>
            </w:pPr>
          </w:p>
        </w:tc>
      </w:tr>
      <w:tr w:rsidR="00D37A60" w:rsidRPr="00064A9C" w14:paraId="18D5BBE6" w14:textId="77777777" w:rsidTr="00D37A60">
        <w:trPr>
          <w:jc w:val="center"/>
        </w:trPr>
        <w:tc>
          <w:tcPr>
            <w:tcW w:w="706" w:type="dxa"/>
            <w:vAlign w:val="center"/>
          </w:tcPr>
          <w:p w14:paraId="648DF8E2"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16</w:t>
            </w:r>
          </w:p>
        </w:tc>
        <w:tc>
          <w:tcPr>
            <w:tcW w:w="6093" w:type="dxa"/>
            <w:tcBorders>
              <w:top w:val="single" w:sz="4" w:space="0" w:color="auto"/>
              <w:left w:val="single" w:sz="4" w:space="0" w:color="auto"/>
              <w:bottom w:val="single" w:sz="4" w:space="0" w:color="auto"/>
              <w:right w:val="single" w:sz="4" w:space="0" w:color="auto"/>
            </w:tcBorders>
            <w:vAlign w:val="center"/>
          </w:tcPr>
          <w:p w14:paraId="3591EAC4" w14:textId="1784B93D" w:rsidR="00D37A60" w:rsidRPr="00064A9C" w:rsidRDefault="00E50DC1" w:rsidP="00DA7353">
            <w:pPr>
              <w:jc w:val="both"/>
              <w:rPr>
                <w:szCs w:val="28"/>
              </w:rPr>
            </w:pPr>
            <w:r>
              <w:rPr>
                <w:szCs w:val="28"/>
                <w:lang w:val="en-US"/>
              </w:rPr>
              <w:t>C</w:t>
            </w:r>
            <w:r w:rsidR="00D37A60" w:rsidRPr="00064A9C">
              <w:rPr>
                <w:szCs w:val="28"/>
              </w:rPr>
              <w:t>ấp giấy phép triển lãm tác phẩm nhiếp ảnh tại Việt Nam (thẩm quyền của Sở Văn hóa, Thể thao và Du lịch/ Sở Văn hóa và Thể thao)</w:t>
            </w:r>
          </w:p>
        </w:tc>
        <w:tc>
          <w:tcPr>
            <w:tcW w:w="3402" w:type="dxa"/>
            <w:vAlign w:val="center"/>
          </w:tcPr>
          <w:p w14:paraId="39E833ED" w14:textId="77777777" w:rsidR="00D37A60" w:rsidRPr="00064A9C" w:rsidRDefault="00D37A60" w:rsidP="00DA7353">
            <w:pPr>
              <w:rPr>
                <w:szCs w:val="28"/>
              </w:rPr>
            </w:pPr>
            <w:r w:rsidRPr="00064A9C">
              <w:rPr>
                <w:szCs w:val="28"/>
              </w:rPr>
              <w:t>QT.SVHTTDL-NA-16</w:t>
            </w:r>
          </w:p>
        </w:tc>
        <w:tc>
          <w:tcPr>
            <w:tcW w:w="709" w:type="dxa"/>
            <w:vAlign w:val="bottom"/>
          </w:tcPr>
          <w:p w14:paraId="1C1CD2F5" w14:textId="77777777" w:rsidR="00D37A60" w:rsidRPr="00064A9C" w:rsidRDefault="00D37A60" w:rsidP="00DA7353">
            <w:pPr>
              <w:rPr>
                <w:szCs w:val="28"/>
              </w:rPr>
            </w:pPr>
          </w:p>
        </w:tc>
      </w:tr>
      <w:tr w:rsidR="00D37A60" w:rsidRPr="00064A9C" w14:paraId="31E43E9D" w14:textId="77777777" w:rsidTr="00D37A60">
        <w:trPr>
          <w:jc w:val="center"/>
        </w:trPr>
        <w:tc>
          <w:tcPr>
            <w:tcW w:w="706" w:type="dxa"/>
            <w:vAlign w:val="center"/>
          </w:tcPr>
          <w:p w14:paraId="5A96378D"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17</w:t>
            </w:r>
          </w:p>
        </w:tc>
        <w:tc>
          <w:tcPr>
            <w:tcW w:w="6093" w:type="dxa"/>
            <w:tcBorders>
              <w:top w:val="single" w:sz="4" w:space="0" w:color="auto"/>
              <w:left w:val="single" w:sz="4" w:space="0" w:color="auto"/>
              <w:bottom w:val="single" w:sz="4" w:space="0" w:color="auto"/>
              <w:right w:val="single" w:sz="4" w:space="0" w:color="auto"/>
            </w:tcBorders>
            <w:vAlign w:val="center"/>
          </w:tcPr>
          <w:p w14:paraId="4FDE03A0" w14:textId="23FE3C6B" w:rsidR="00D37A60" w:rsidRPr="00064A9C" w:rsidRDefault="00E50DC1" w:rsidP="00DA7353">
            <w:pPr>
              <w:jc w:val="both"/>
              <w:rPr>
                <w:szCs w:val="28"/>
              </w:rPr>
            </w:pPr>
            <w:r>
              <w:rPr>
                <w:szCs w:val="28"/>
                <w:lang w:val="en-US"/>
              </w:rPr>
              <w:t>C</w:t>
            </w:r>
            <w:r w:rsidR="00D37A60" w:rsidRPr="00064A9C">
              <w:rPr>
                <w:szCs w:val="28"/>
              </w:rPr>
              <w:t xml:space="preserve">ấp giấy phép đưa tác phẩm nhiếp ảnh từ Việt Nam ra nước </w:t>
            </w:r>
            <w:r w:rsidR="00D37A60" w:rsidRPr="00D37A60">
              <w:rPr>
                <w:spacing w:val="-8"/>
                <w:szCs w:val="28"/>
              </w:rPr>
              <w:t>ngoài triển lãm (thẩm quyền của Sở Văn hóa, Thể thao và Du lịch/ Sở Văn hóa và Thể thao)</w:t>
            </w:r>
          </w:p>
        </w:tc>
        <w:tc>
          <w:tcPr>
            <w:tcW w:w="3402" w:type="dxa"/>
            <w:vAlign w:val="center"/>
          </w:tcPr>
          <w:p w14:paraId="133DDE14" w14:textId="77777777" w:rsidR="00D37A60" w:rsidRPr="00064A9C" w:rsidRDefault="00D37A60" w:rsidP="00DA7353">
            <w:pPr>
              <w:rPr>
                <w:szCs w:val="28"/>
              </w:rPr>
            </w:pPr>
            <w:r w:rsidRPr="00064A9C">
              <w:rPr>
                <w:szCs w:val="28"/>
              </w:rPr>
              <w:t>QT.SVHTTDL-NA-17</w:t>
            </w:r>
          </w:p>
        </w:tc>
        <w:tc>
          <w:tcPr>
            <w:tcW w:w="709" w:type="dxa"/>
            <w:vAlign w:val="bottom"/>
          </w:tcPr>
          <w:p w14:paraId="477D6DA5" w14:textId="77777777" w:rsidR="00D37A60" w:rsidRPr="00064A9C" w:rsidRDefault="00D37A60" w:rsidP="00DA7353">
            <w:pPr>
              <w:rPr>
                <w:szCs w:val="28"/>
              </w:rPr>
            </w:pPr>
          </w:p>
        </w:tc>
      </w:tr>
      <w:tr w:rsidR="00D37A60" w:rsidRPr="00064A9C" w14:paraId="257E7DF8" w14:textId="77777777" w:rsidTr="00D37A60">
        <w:trPr>
          <w:jc w:val="center"/>
        </w:trPr>
        <w:tc>
          <w:tcPr>
            <w:tcW w:w="706" w:type="dxa"/>
            <w:vAlign w:val="center"/>
          </w:tcPr>
          <w:p w14:paraId="1C42E78D"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18</w:t>
            </w:r>
          </w:p>
        </w:tc>
        <w:tc>
          <w:tcPr>
            <w:tcW w:w="6093" w:type="dxa"/>
            <w:tcBorders>
              <w:top w:val="single" w:sz="4" w:space="0" w:color="auto"/>
              <w:left w:val="single" w:sz="4" w:space="0" w:color="auto"/>
              <w:bottom w:val="single" w:sz="4" w:space="0" w:color="auto"/>
              <w:right w:val="single" w:sz="4" w:space="0" w:color="auto"/>
            </w:tcBorders>
            <w:vAlign w:val="center"/>
          </w:tcPr>
          <w:p w14:paraId="4DB9CFE2" w14:textId="1953ECC8" w:rsidR="00D37A60" w:rsidRPr="00064A9C" w:rsidRDefault="00E50DC1" w:rsidP="00DA7353">
            <w:pPr>
              <w:jc w:val="both"/>
              <w:rPr>
                <w:szCs w:val="28"/>
              </w:rPr>
            </w:pPr>
            <w:r>
              <w:rPr>
                <w:szCs w:val="28"/>
                <w:lang w:val="en-US"/>
              </w:rPr>
              <w:t>C</w:t>
            </w:r>
            <w:r w:rsidR="00D37A60" w:rsidRPr="00064A9C">
              <w:rPr>
                <w:szCs w:val="28"/>
              </w:rPr>
              <w:t>ấp giấy phép kinh doanh dịch vụ lữ hành nội địa</w:t>
            </w:r>
          </w:p>
        </w:tc>
        <w:tc>
          <w:tcPr>
            <w:tcW w:w="3402" w:type="dxa"/>
            <w:vAlign w:val="center"/>
          </w:tcPr>
          <w:p w14:paraId="6C68EBC3" w14:textId="77777777" w:rsidR="00D37A60" w:rsidRPr="00064A9C" w:rsidRDefault="00D37A60" w:rsidP="00DA7353">
            <w:pPr>
              <w:rPr>
                <w:szCs w:val="28"/>
              </w:rPr>
            </w:pPr>
            <w:r w:rsidRPr="00064A9C">
              <w:rPr>
                <w:szCs w:val="28"/>
              </w:rPr>
              <w:t>QT.SVHTTDL-DL-18</w:t>
            </w:r>
          </w:p>
        </w:tc>
        <w:tc>
          <w:tcPr>
            <w:tcW w:w="709" w:type="dxa"/>
            <w:vAlign w:val="bottom"/>
          </w:tcPr>
          <w:p w14:paraId="10298FCE" w14:textId="77777777" w:rsidR="00D37A60" w:rsidRPr="00064A9C" w:rsidRDefault="00D37A60" w:rsidP="00DA7353">
            <w:pPr>
              <w:rPr>
                <w:szCs w:val="28"/>
              </w:rPr>
            </w:pPr>
          </w:p>
        </w:tc>
      </w:tr>
      <w:tr w:rsidR="00D37A60" w:rsidRPr="00064A9C" w14:paraId="34592F52" w14:textId="77777777" w:rsidTr="00D37A60">
        <w:trPr>
          <w:jc w:val="center"/>
        </w:trPr>
        <w:tc>
          <w:tcPr>
            <w:tcW w:w="706" w:type="dxa"/>
            <w:vAlign w:val="center"/>
          </w:tcPr>
          <w:p w14:paraId="00B36C6A"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19</w:t>
            </w:r>
          </w:p>
        </w:tc>
        <w:tc>
          <w:tcPr>
            <w:tcW w:w="6093" w:type="dxa"/>
            <w:tcBorders>
              <w:top w:val="single" w:sz="4" w:space="0" w:color="auto"/>
              <w:left w:val="single" w:sz="4" w:space="0" w:color="auto"/>
              <w:bottom w:val="single" w:sz="4" w:space="0" w:color="auto"/>
              <w:right w:val="single" w:sz="4" w:space="0" w:color="auto"/>
            </w:tcBorders>
            <w:vAlign w:val="center"/>
          </w:tcPr>
          <w:p w14:paraId="7E52BF66" w14:textId="58AD1D1A" w:rsidR="00D37A60" w:rsidRPr="00064A9C" w:rsidRDefault="00E50DC1" w:rsidP="00DA7353">
            <w:pPr>
              <w:jc w:val="both"/>
              <w:rPr>
                <w:szCs w:val="28"/>
              </w:rPr>
            </w:pPr>
            <w:r>
              <w:rPr>
                <w:szCs w:val="28"/>
                <w:lang w:val="en-US"/>
              </w:rPr>
              <w:t>C</w:t>
            </w:r>
            <w:r w:rsidR="00D37A60" w:rsidRPr="00064A9C">
              <w:rPr>
                <w:szCs w:val="28"/>
              </w:rPr>
              <w:t>ấp lại giấy phép kinh doanh dịch vụ lữ hành nội địa</w:t>
            </w:r>
          </w:p>
        </w:tc>
        <w:tc>
          <w:tcPr>
            <w:tcW w:w="3402" w:type="dxa"/>
            <w:vAlign w:val="center"/>
          </w:tcPr>
          <w:p w14:paraId="4785A24B" w14:textId="77777777" w:rsidR="00D37A60" w:rsidRPr="00064A9C" w:rsidRDefault="00D37A60" w:rsidP="00DA7353">
            <w:pPr>
              <w:rPr>
                <w:szCs w:val="28"/>
              </w:rPr>
            </w:pPr>
            <w:r w:rsidRPr="00064A9C">
              <w:rPr>
                <w:szCs w:val="28"/>
              </w:rPr>
              <w:t>QT.SVHTTDL-DL-19</w:t>
            </w:r>
          </w:p>
        </w:tc>
        <w:tc>
          <w:tcPr>
            <w:tcW w:w="709" w:type="dxa"/>
            <w:vAlign w:val="bottom"/>
          </w:tcPr>
          <w:p w14:paraId="6CAFEE63" w14:textId="77777777" w:rsidR="00D37A60" w:rsidRPr="00064A9C" w:rsidRDefault="00D37A60" w:rsidP="00DA7353">
            <w:pPr>
              <w:rPr>
                <w:szCs w:val="28"/>
              </w:rPr>
            </w:pPr>
          </w:p>
        </w:tc>
      </w:tr>
      <w:tr w:rsidR="00D37A60" w:rsidRPr="00064A9C" w14:paraId="43A81C92" w14:textId="77777777" w:rsidTr="00D37A60">
        <w:trPr>
          <w:jc w:val="center"/>
        </w:trPr>
        <w:tc>
          <w:tcPr>
            <w:tcW w:w="706" w:type="dxa"/>
            <w:vAlign w:val="center"/>
          </w:tcPr>
          <w:p w14:paraId="5C79313B"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20</w:t>
            </w:r>
          </w:p>
        </w:tc>
        <w:tc>
          <w:tcPr>
            <w:tcW w:w="6093" w:type="dxa"/>
            <w:tcBorders>
              <w:top w:val="single" w:sz="4" w:space="0" w:color="auto"/>
              <w:left w:val="single" w:sz="4" w:space="0" w:color="auto"/>
              <w:bottom w:val="single" w:sz="4" w:space="0" w:color="auto"/>
              <w:right w:val="single" w:sz="4" w:space="0" w:color="auto"/>
            </w:tcBorders>
            <w:vAlign w:val="center"/>
          </w:tcPr>
          <w:p w14:paraId="30629979" w14:textId="0402D420" w:rsidR="00D37A60" w:rsidRPr="00064A9C" w:rsidRDefault="00E50DC1" w:rsidP="00DA7353">
            <w:pPr>
              <w:jc w:val="both"/>
              <w:rPr>
                <w:szCs w:val="28"/>
              </w:rPr>
            </w:pPr>
            <w:r>
              <w:rPr>
                <w:szCs w:val="28"/>
                <w:lang w:val="en-US"/>
              </w:rPr>
              <w:t>C</w:t>
            </w:r>
            <w:r w:rsidR="00D37A60" w:rsidRPr="00064A9C">
              <w:rPr>
                <w:szCs w:val="28"/>
              </w:rPr>
              <w:t>ấp đổi giấy phép kinh doanh dịch vụ lữ hành nội địa</w:t>
            </w:r>
          </w:p>
        </w:tc>
        <w:tc>
          <w:tcPr>
            <w:tcW w:w="3402" w:type="dxa"/>
            <w:vAlign w:val="center"/>
          </w:tcPr>
          <w:p w14:paraId="51A68628" w14:textId="77777777" w:rsidR="00D37A60" w:rsidRPr="00064A9C" w:rsidRDefault="00D37A60" w:rsidP="00DA7353">
            <w:pPr>
              <w:rPr>
                <w:szCs w:val="28"/>
              </w:rPr>
            </w:pPr>
            <w:r w:rsidRPr="00064A9C">
              <w:rPr>
                <w:szCs w:val="28"/>
              </w:rPr>
              <w:t>QT.SVHTTDL-DL-20</w:t>
            </w:r>
          </w:p>
        </w:tc>
        <w:tc>
          <w:tcPr>
            <w:tcW w:w="709" w:type="dxa"/>
            <w:vAlign w:val="bottom"/>
          </w:tcPr>
          <w:p w14:paraId="7C758624" w14:textId="77777777" w:rsidR="00D37A60" w:rsidRPr="00064A9C" w:rsidRDefault="00D37A60" w:rsidP="00DA7353">
            <w:pPr>
              <w:rPr>
                <w:szCs w:val="28"/>
              </w:rPr>
            </w:pPr>
          </w:p>
        </w:tc>
      </w:tr>
      <w:tr w:rsidR="00D37A60" w:rsidRPr="00064A9C" w14:paraId="6937EE6D" w14:textId="77777777" w:rsidTr="00D37A60">
        <w:trPr>
          <w:jc w:val="center"/>
        </w:trPr>
        <w:tc>
          <w:tcPr>
            <w:tcW w:w="706" w:type="dxa"/>
            <w:vAlign w:val="center"/>
          </w:tcPr>
          <w:p w14:paraId="235CF2DE"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21</w:t>
            </w:r>
          </w:p>
        </w:tc>
        <w:tc>
          <w:tcPr>
            <w:tcW w:w="6093" w:type="dxa"/>
            <w:tcBorders>
              <w:top w:val="single" w:sz="4" w:space="0" w:color="auto"/>
              <w:left w:val="single" w:sz="4" w:space="0" w:color="auto"/>
              <w:bottom w:val="single" w:sz="4" w:space="0" w:color="auto"/>
              <w:right w:val="single" w:sz="4" w:space="0" w:color="auto"/>
            </w:tcBorders>
            <w:vAlign w:val="center"/>
          </w:tcPr>
          <w:p w14:paraId="3FDE02B8" w14:textId="6F6A9334" w:rsidR="00D37A60" w:rsidRPr="00064A9C" w:rsidRDefault="00E50DC1" w:rsidP="00DA7353">
            <w:pPr>
              <w:jc w:val="both"/>
              <w:rPr>
                <w:szCs w:val="28"/>
              </w:rPr>
            </w:pPr>
            <w:r>
              <w:rPr>
                <w:szCs w:val="28"/>
                <w:lang w:val="en-US"/>
              </w:rPr>
              <w:t>C</w:t>
            </w:r>
            <w:r w:rsidR="00D37A60" w:rsidRPr="00064A9C">
              <w:rPr>
                <w:szCs w:val="28"/>
              </w:rPr>
              <w:t>ấp thẻ hướng dẫn viên du lịch tại điểm</w:t>
            </w:r>
          </w:p>
        </w:tc>
        <w:tc>
          <w:tcPr>
            <w:tcW w:w="3402" w:type="dxa"/>
            <w:vAlign w:val="center"/>
          </w:tcPr>
          <w:p w14:paraId="431B1F0A" w14:textId="77777777" w:rsidR="00D37A60" w:rsidRPr="00064A9C" w:rsidRDefault="00D37A60" w:rsidP="00DA7353">
            <w:pPr>
              <w:rPr>
                <w:szCs w:val="28"/>
              </w:rPr>
            </w:pPr>
            <w:r w:rsidRPr="00064A9C">
              <w:rPr>
                <w:szCs w:val="28"/>
              </w:rPr>
              <w:t>QT.SVHTTDL-DL-21</w:t>
            </w:r>
          </w:p>
        </w:tc>
        <w:tc>
          <w:tcPr>
            <w:tcW w:w="709" w:type="dxa"/>
            <w:vAlign w:val="bottom"/>
          </w:tcPr>
          <w:p w14:paraId="0282A671" w14:textId="77777777" w:rsidR="00D37A60" w:rsidRPr="00064A9C" w:rsidRDefault="00D37A60" w:rsidP="00DA7353">
            <w:pPr>
              <w:rPr>
                <w:szCs w:val="28"/>
              </w:rPr>
            </w:pPr>
          </w:p>
        </w:tc>
      </w:tr>
      <w:tr w:rsidR="00D37A60" w:rsidRPr="00064A9C" w14:paraId="26DFA2DB" w14:textId="77777777" w:rsidTr="00D37A60">
        <w:trPr>
          <w:jc w:val="center"/>
        </w:trPr>
        <w:tc>
          <w:tcPr>
            <w:tcW w:w="706" w:type="dxa"/>
            <w:vAlign w:val="center"/>
          </w:tcPr>
          <w:p w14:paraId="21C2C057"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22</w:t>
            </w:r>
          </w:p>
        </w:tc>
        <w:tc>
          <w:tcPr>
            <w:tcW w:w="6093" w:type="dxa"/>
            <w:tcBorders>
              <w:top w:val="single" w:sz="4" w:space="0" w:color="auto"/>
              <w:left w:val="single" w:sz="4" w:space="0" w:color="auto"/>
              <w:bottom w:val="single" w:sz="4" w:space="0" w:color="auto"/>
              <w:right w:val="single" w:sz="4" w:space="0" w:color="auto"/>
            </w:tcBorders>
            <w:vAlign w:val="center"/>
          </w:tcPr>
          <w:p w14:paraId="475993EF" w14:textId="7A8F27D9" w:rsidR="00D37A60" w:rsidRPr="00064A9C" w:rsidRDefault="00E50DC1" w:rsidP="00DA7353">
            <w:pPr>
              <w:jc w:val="both"/>
              <w:rPr>
                <w:szCs w:val="28"/>
              </w:rPr>
            </w:pPr>
            <w:r>
              <w:rPr>
                <w:szCs w:val="28"/>
                <w:lang w:val="en-US"/>
              </w:rPr>
              <w:t>C</w:t>
            </w:r>
            <w:r w:rsidR="00D37A60" w:rsidRPr="00064A9C">
              <w:rPr>
                <w:szCs w:val="28"/>
              </w:rPr>
              <w:t>ấp thẻ hướng dẫn viên du lịch quốc tế</w:t>
            </w:r>
          </w:p>
        </w:tc>
        <w:tc>
          <w:tcPr>
            <w:tcW w:w="3402" w:type="dxa"/>
            <w:vAlign w:val="center"/>
          </w:tcPr>
          <w:p w14:paraId="528D18DB" w14:textId="77777777" w:rsidR="00D37A60" w:rsidRPr="00064A9C" w:rsidRDefault="00D37A60" w:rsidP="00DA7353">
            <w:pPr>
              <w:rPr>
                <w:szCs w:val="28"/>
              </w:rPr>
            </w:pPr>
            <w:r w:rsidRPr="00064A9C">
              <w:rPr>
                <w:szCs w:val="28"/>
              </w:rPr>
              <w:t>QT.SVHTTDL-DL-22</w:t>
            </w:r>
          </w:p>
        </w:tc>
        <w:tc>
          <w:tcPr>
            <w:tcW w:w="709" w:type="dxa"/>
            <w:vAlign w:val="bottom"/>
          </w:tcPr>
          <w:p w14:paraId="09FF6C05" w14:textId="77777777" w:rsidR="00D37A60" w:rsidRPr="00064A9C" w:rsidRDefault="00D37A60" w:rsidP="00DA7353">
            <w:pPr>
              <w:rPr>
                <w:szCs w:val="28"/>
              </w:rPr>
            </w:pPr>
          </w:p>
        </w:tc>
      </w:tr>
      <w:tr w:rsidR="00D37A60" w:rsidRPr="00064A9C" w14:paraId="4B1D58DC" w14:textId="77777777" w:rsidTr="00D37A60">
        <w:trPr>
          <w:jc w:val="center"/>
        </w:trPr>
        <w:tc>
          <w:tcPr>
            <w:tcW w:w="706" w:type="dxa"/>
            <w:vAlign w:val="center"/>
          </w:tcPr>
          <w:p w14:paraId="6C777762"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23</w:t>
            </w:r>
          </w:p>
        </w:tc>
        <w:tc>
          <w:tcPr>
            <w:tcW w:w="6093" w:type="dxa"/>
            <w:tcBorders>
              <w:top w:val="single" w:sz="4" w:space="0" w:color="auto"/>
              <w:left w:val="single" w:sz="4" w:space="0" w:color="auto"/>
              <w:bottom w:val="single" w:sz="4" w:space="0" w:color="auto"/>
              <w:right w:val="single" w:sz="4" w:space="0" w:color="auto"/>
            </w:tcBorders>
            <w:vAlign w:val="center"/>
          </w:tcPr>
          <w:p w14:paraId="3E2BE3E9" w14:textId="4F342330" w:rsidR="00D37A60" w:rsidRPr="00064A9C" w:rsidRDefault="00E50DC1" w:rsidP="00DA7353">
            <w:pPr>
              <w:jc w:val="both"/>
              <w:rPr>
                <w:szCs w:val="28"/>
              </w:rPr>
            </w:pPr>
            <w:r>
              <w:rPr>
                <w:szCs w:val="28"/>
                <w:lang w:val="en-US"/>
              </w:rPr>
              <w:t>C</w:t>
            </w:r>
            <w:r w:rsidR="00D37A60" w:rsidRPr="00064A9C">
              <w:rPr>
                <w:szCs w:val="28"/>
              </w:rPr>
              <w:t>ấp thẻ hướng dẫn viên du lịch nội địa</w:t>
            </w:r>
          </w:p>
        </w:tc>
        <w:tc>
          <w:tcPr>
            <w:tcW w:w="3402" w:type="dxa"/>
            <w:vAlign w:val="center"/>
          </w:tcPr>
          <w:p w14:paraId="34D33E7B" w14:textId="77777777" w:rsidR="00D37A60" w:rsidRPr="00064A9C" w:rsidRDefault="00D37A60" w:rsidP="00DA7353">
            <w:pPr>
              <w:rPr>
                <w:szCs w:val="28"/>
              </w:rPr>
            </w:pPr>
            <w:r w:rsidRPr="00064A9C">
              <w:rPr>
                <w:szCs w:val="28"/>
              </w:rPr>
              <w:t>QT.SVHTTDL-DL-23</w:t>
            </w:r>
          </w:p>
        </w:tc>
        <w:tc>
          <w:tcPr>
            <w:tcW w:w="709" w:type="dxa"/>
            <w:vAlign w:val="bottom"/>
          </w:tcPr>
          <w:p w14:paraId="2710D08C" w14:textId="77777777" w:rsidR="00D37A60" w:rsidRPr="00064A9C" w:rsidRDefault="00D37A60" w:rsidP="00DA7353">
            <w:pPr>
              <w:rPr>
                <w:szCs w:val="28"/>
              </w:rPr>
            </w:pPr>
          </w:p>
        </w:tc>
      </w:tr>
      <w:tr w:rsidR="00D37A60" w:rsidRPr="00064A9C" w14:paraId="33125781" w14:textId="77777777" w:rsidTr="00D37A60">
        <w:trPr>
          <w:jc w:val="center"/>
        </w:trPr>
        <w:tc>
          <w:tcPr>
            <w:tcW w:w="706" w:type="dxa"/>
            <w:vAlign w:val="center"/>
          </w:tcPr>
          <w:p w14:paraId="3FE6CD22"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24</w:t>
            </w:r>
          </w:p>
        </w:tc>
        <w:tc>
          <w:tcPr>
            <w:tcW w:w="6093" w:type="dxa"/>
            <w:tcBorders>
              <w:top w:val="single" w:sz="4" w:space="0" w:color="auto"/>
              <w:left w:val="single" w:sz="4" w:space="0" w:color="auto"/>
              <w:bottom w:val="single" w:sz="4" w:space="0" w:color="auto"/>
              <w:right w:val="single" w:sz="4" w:space="0" w:color="auto"/>
            </w:tcBorders>
            <w:vAlign w:val="center"/>
          </w:tcPr>
          <w:p w14:paraId="145869B2" w14:textId="2CECA3B9" w:rsidR="00D37A60" w:rsidRPr="00064A9C" w:rsidRDefault="00E50DC1" w:rsidP="00DA7353">
            <w:pPr>
              <w:jc w:val="both"/>
              <w:rPr>
                <w:szCs w:val="28"/>
              </w:rPr>
            </w:pPr>
            <w:r>
              <w:rPr>
                <w:szCs w:val="28"/>
                <w:lang w:val="en-US"/>
              </w:rPr>
              <w:t>C</w:t>
            </w:r>
            <w:r w:rsidR="00D37A60" w:rsidRPr="00064A9C">
              <w:rPr>
                <w:szCs w:val="28"/>
              </w:rPr>
              <w:t>ấp đổi thẻ hướng dẫn viên du lịch quốc tế, thẻ hướng dẫn viên du lịch nội địa</w:t>
            </w:r>
          </w:p>
        </w:tc>
        <w:tc>
          <w:tcPr>
            <w:tcW w:w="3402" w:type="dxa"/>
            <w:vAlign w:val="center"/>
          </w:tcPr>
          <w:p w14:paraId="1EDB8B10" w14:textId="77777777" w:rsidR="00D37A60" w:rsidRPr="00064A9C" w:rsidRDefault="00D37A60" w:rsidP="00DA7353">
            <w:pPr>
              <w:rPr>
                <w:szCs w:val="28"/>
              </w:rPr>
            </w:pPr>
            <w:r w:rsidRPr="00064A9C">
              <w:rPr>
                <w:szCs w:val="28"/>
              </w:rPr>
              <w:t>QT.SVHTTDL-DL-24</w:t>
            </w:r>
          </w:p>
        </w:tc>
        <w:tc>
          <w:tcPr>
            <w:tcW w:w="709" w:type="dxa"/>
            <w:vAlign w:val="bottom"/>
          </w:tcPr>
          <w:p w14:paraId="67729D88" w14:textId="77777777" w:rsidR="00D37A60" w:rsidRPr="00064A9C" w:rsidRDefault="00D37A60" w:rsidP="00DA7353">
            <w:pPr>
              <w:rPr>
                <w:szCs w:val="28"/>
              </w:rPr>
            </w:pPr>
          </w:p>
        </w:tc>
      </w:tr>
      <w:tr w:rsidR="00D37A60" w:rsidRPr="00064A9C" w14:paraId="1FDE9249" w14:textId="77777777" w:rsidTr="00D37A60">
        <w:trPr>
          <w:jc w:val="center"/>
        </w:trPr>
        <w:tc>
          <w:tcPr>
            <w:tcW w:w="706" w:type="dxa"/>
            <w:vAlign w:val="center"/>
          </w:tcPr>
          <w:p w14:paraId="61B3B552"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25</w:t>
            </w:r>
          </w:p>
        </w:tc>
        <w:tc>
          <w:tcPr>
            <w:tcW w:w="6093" w:type="dxa"/>
            <w:tcBorders>
              <w:top w:val="single" w:sz="4" w:space="0" w:color="auto"/>
              <w:left w:val="single" w:sz="4" w:space="0" w:color="auto"/>
              <w:bottom w:val="single" w:sz="4" w:space="0" w:color="auto"/>
              <w:right w:val="single" w:sz="4" w:space="0" w:color="auto"/>
            </w:tcBorders>
            <w:vAlign w:val="center"/>
          </w:tcPr>
          <w:p w14:paraId="463FF33D" w14:textId="71E9FD79" w:rsidR="00D37A60" w:rsidRPr="00064A9C" w:rsidRDefault="00E50DC1" w:rsidP="00DA7353">
            <w:pPr>
              <w:jc w:val="both"/>
              <w:rPr>
                <w:szCs w:val="28"/>
              </w:rPr>
            </w:pPr>
            <w:r>
              <w:rPr>
                <w:szCs w:val="28"/>
                <w:lang w:val="en-US"/>
              </w:rPr>
              <w:t>C</w:t>
            </w:r>
            <w:r w:rsidR="00D37A60" w:rsidRPr="00064A9C">
              <w:rPr>
                <w:szCs w:val="28"/>
              </w:rPr>
              <w:t>ấp lại thẻ hướng dẫn viên du lịch</w:t>
            </w:r>
          </w:p>
        </w:tc>
        <w:tc>
          <w:tcPr>
            <w:tcW w:w="3402" w:type="dxa"/>
            <w:vAlign w:val="center"/>
          </w:tcPr>
          <w:p w14:paraId="1E634CF2" w14:textId="77777777" w:rsidR="00D37A60" w:rsidRPr="00064A9C" w:rsidRDefault="00D37A60" w:rsidP="00DA7353">
            <w:pPr>
              <w:rPr>
                <w:szCs w:val="28"/>
              </w:rPr>
            </w:pPr>
            <w:r w:rsidRPr="00064A9C">
              <w:rPr>
                <w:szCs w:val="28"/>
              </w:rPr>
              <w:t>QT.SVHTTDL-DL-25</w:t>
            </w:r>
          </w:p>
        </w:tc>
        <w:tc>
          <w:tcPr>
            <w:tcW w:w="709" w:type="dxa"/>
            <w:vAlign w:val="bottom"/>
          </w:tcPr>
          <w:p w14:paraId="628B94F6" w14:textId="77777777" w:rsidR="00D37A60" w:rsidRPr="00064A9C" w:rsidRDefault="00D37A60" w:rsidP="00DA7353">
            <w:pPr>
              <w:rPr>
                <w:szCs w:val="28"/>
              </w:rPr>
            </w:pPr>
          </w:p>
        </w:tc>
      </w:tr>
      <w:tr w:rsidR="00D37A60" w:rsidRPr="00064A9C" w14:paraId="0EDD7042" w14:textId="77777777" w:rsidTr="00D37A60">
        <w:trPr>
          <w:jc w:val="center"/>
        </w:trPr>
        <w:tc>
          <w:tcPr>
            <w:tcW w:w="706" w:type="dxa"/>
            <w:vAlign w:val="center"/>
          </w:tcPr>
          <w:p w14:paraId="389ECA18"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lastRenderedPageBreak/>
              <w:t>26</w:t>
            </w:r>
          </w:p>
        </w:tc>
        <w:tc>
          <w:tcPr>
            <w:tcW w:w="6093" w:type="dxa"/>
            <w:tcBorders>
              <w:top w:val="single" w:sz="4" w:space="0" w:color="auto"/>
              <w:left w:val="single" w:sz="4" w:space="0" w:color="auto"/>
              <w:bottom w:val="single" w:sz="4" w:space="0" w:color="auto"/>
              <w:right w:val="single" w:sz="4" w:space="0" w:color="auto"/>
            </w:tcBorders>
            <w:vAlign w:val="center"/>
          </w:tcPr>
          <w:p w14:paraId="3EBBD0D0" w14:textId="27CFDD78" w:rsidR="00D37A60" w:rsidRPr="00064A9C" w:rsidRDefault="00E50DC1" w:rsidP="00DA7353">
            <w:pPr>
              <w:jc w:val="both"/>
              <w:rPr>
                <w:szCs w:val="28"/>
              </w:rPr>
            </w:pPr>
            <w:r>
              <w:rPr>
                <w:bCs/>
                <w:szCs w:val="28"/>
                <w:lang w:val="en-US"/>
              </w:rPr>
              <w:t>X</w:t>
            </w:r>
            <w:r w:rsidR="00D37A60" w:rsidRPr="00064A9C">
              <w:rPr>
                <w:bCs/>
                <w:szCs w:val="28"/>
              </w:rPr>
              <w:t>ét tặng danh hiệu “Nghệ nhân nhân dân” trong lĩnh vực di sản văn hóa phi vật thể</w:t>
            </w:r>
          </w:p>
        </w:tc>
        <w:tc>
          <w:tcPr>
            <w:tcW w:w="3402" w:type="dxa"/>
            <w:vAlign w:val="center"/>
          </w:tcPr>
          <w:p w14:paraId="46468A16" w14:textId="77777777" w:rsidR="00D37A60" w:rsidRPr="00064A9C" w:rsidRDefault="00D37A60" w:rsidP="00DA7353">
            <w:pPr>
              <w:rPr>
                <w:szCs w:val="28"/>
              </w:rPr>
            </w:pPr>
            <w:r w:rsidRPr="00064A9C">
              <w:rPr>
                <w:szCs w:val="28"/>
              </w:rPr>
              <w:t>QT.SVHTTDL-DSVH-26</w:t>
            </w:r>
          </w:p>
        </w:tc>
        <w:tc>
          <w:tcPr>
            <w:tcW w:w="709" w:type="dxa"/>
            <w:vAlign w:val="bottom"/>
          </w:tcPr>
          <w:p w14:paraId="1B2C559F" w14:textId="77777777" w:rsidR="00D37A60" w:rsidRPr="00064A9C" w:rsidRDefault="00D37A60" w:rsidP="00DA7353">
            <w:pPr>
              <w:rPr>
                <w:szCs w:val="28"/>
              </w:rPr>
            </w:pPr>
          </w:p>
        </w:tc>
      </w:tr>
      <w:tr w:rsidR="00D37A60" w:rsidRPr="00064A9C" w14:paraId="52163877" w14:textId="77777777" w:rsidTr="00D37A60">
        <w:trPr>
          <w:jc w:val="center"/>
        </w:trPr>
        <w:tc>
          <w:tcPr>
            <w:tcW w:w="706" w:type="dxa"/>
            <w:vAlign w:val="center"/>
          </w:tcPr>
          <w:p w14:paraId="60284FFE"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27</w:t>
            </w:r>
          </w:p>
        </w:tc>
        <w:tc>
          <w:tcPr>
            <w:tcW w:w="6093" w:type="dxa"/>
            <w:tcBorders>
              <w:top w:val="single" w:sz="4" w:space="0" w:color="auto"/>
              <w:left w:val="single" w:sz="4" w:space="0" w:color="auto"/>
              <w:bottom w:val="single" w:sz="4" w:space="0" w:color="auto"/>
              <w:right w:val="single" w:sz="4" w:space="0" w:color="auto"/>
            </w:tcBorders>
            <w:vAlign w:val="center"/>
          </w:tcPr>
          <w:p w14:paraId="0591B013" w14:textId="140E72B4" w:rsidR="00D37A60" w:rsidRPr="00064A9C" w:rsidRDefault="00E50DC1" w:rsidP="00DA7353">
            <w:pPr>
              <w:jc w:val="both"/>
              <w:rPr>
                <w:szCs w:val="28"/>
              </w:rPr>
            </w:pPr>
            <w:r>
              <w:rPr>
                <w:bCs/>
                <w:szCs w:val="28"/>
                <w:lang w:val="en-US"/>
              </w:rPr>
              <w:t>X</w:t>
            </w:r>
            <w:r w:rsidR="00D37A60" w:rsidRPr="00064A9C">
              <w:rPr>
                <w:bCs/>
                <w:szCs w:val="28"/>
              </w:rPr>
              <w:t>ét tặng danh hiệu “Nghệ nhân ưu tú” trong lĩnh vực di sản văn hóa phi vật thể</w:t>
            </w:r>
          </w:p>
        </w:tc>
        <w:tc>
          <w:tcPr>
            <w:tcW w:w="3402" w:type="dxa"/>
            <w:vAlign w:val="center"/>
          </w:tcPr>
          <w:p w14:paraId="411C727D" w14:textId="77777777" w:rsidR="00D37A60" w:rsidRPr="00064A9C" w:rsidRDefault="00D37A60" w:rsidP="00DA7353">
            <w:pPr>
              <w:rPr>
                <w:szCs w:val="28"/>
              </w:rPr>
            </w:pPr>
            <w:r w:rsidRPr="00064A9C">
              <w:rPr>
                <w:szCs w:val="28"/>
              </w:rPr>
              <w:t>QT.SVHTTDL-DSVH-27</w:t>
            </w:r>
          </w:p>
        </w:tc>
        <w:tc>
          <w:tcPr>
            <w:tcW w:w="709" w:type="dxa"/>
            <w:vAlign w:val="bottom"/>
          </w:tcPr>
          <w:p w14:paraId="7B60F7FA" w14:textId="77777777" w:rsidR="00D37A60" w:rsidRPr="00064A9C" w:rsidRDefault="00D37A60" w:rsidP="00DA7353">
            <w:pPr>
              <w:rPr>
                <w:szCs w:val="28"/>
              </w:rPr>
            </w:pPr>
          </w:p>
        </w:tc>
      </w:tr>
      <w:tr w:rsidR="00D37A60" w:rsidRPr="00064A9C" w14:paraId="07B3FDE3" w14:textId="77777777" w:rsidTr="00D37A60">
        <w:trPr>
          <w:jc w:val="center"/>
        </w:trPr>
        <w:tc>
          <w:tcPr>
            <w:tcW w:w="706" w:type="dxa"/>
            <w:vAlign w:val="center"/>
          </w:tcPr>
          <w:p w14:paraId="398116CE"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28</w:t>
            </w:r>
          </w:p>
        </w:tc>
        <w:tc>
          <w:tcPr>
            <w:tcW w:w="6093" w:type="dxa"/>
            <w:tcBorders>
              <w:top w:val="single" w:sz="4" w:space="0" w:color="auto"/>
              <w:left w:val="single" w:sz="4" w:space="0" w:color="auto"/>
              <w:bottom w:val="single" w:sz="4" w:space="0" w:color="auto"/>
              <w:right w:val="single" w:sz="4" w:space="0" w:color="auto"/>
            </w:tcBorders>
            <w:vAlign w:val="center"/>
          </w:tcPr>
          <w:p w14:paraId="2854B40E" w14:textId="77777777" w:rsidR="00D37A60" w:rsidRPr="00064A9C" w:rsidRDefault="00D37A60" w:rsidP="00DA7353">
            <w:pPr>
              <w:jc w:val="both"/>
              <w:rPr>
                <w:szCs w:val="28"/>
              </w:rPr>
            </w:pPr>
            <w:r w:rsidRPr="00064A9C">
              <w:rPr>
                <w:szCs w:val="28"/>
                <w:shd w:val="clear" w:color="auto" w:fill="FFFFFF"/>
              </w:rPr>
              <w:t>Cấp phép cho người Việt Nam định cư ở nước ngoài, tổ chức, cá nhân nước ngoài tiến hành nghiên cứu sưu tầm di sản văn hóa phi vật thể tại địa phương</w:t>
            </w:r>
          </w:p>
        </w:tc>
        <w:tc>
          <w:tcPr>
            <w:tcW w:w="3402" w:type="dxa"/>
            <w:vAlign w:val="center"/>
          </w:tcPr>
          <w:p w14:paraId="548C410C" w14:textId="77777777" w:rsidR="00D37A60" w:rsidRPr="00064A9C" w:rsidRDefault="00D37A60" w:rsidP="00DA7353">
            <w:pPr>
              <w:rPr>
                <w:szCs w:val="28"/>
              </w:rPr>
            </w:pPr>
            <w:r w:rsidRPr="00064A9C">
              <w:rPr>
                <w:szCs w:val="28"/>
              </w:rPr>
              <w:t>QT.SVHTTDL-DSVH-28</w:t>
            </w:r>
          </w:p>
        </w:tc>
        <w:tc>
          <w:tcPr>
            <w:tcW w:w="709" w:type="dxa"/>
            <w:vAlign w:val="bottom"/>
          </w:tcPr>
          <w:p w14:paraId="23A83989" w14:textId="77777777" w:rsidR="00D37A60" w:rsidRPr="00064A9C" w:rsidRDefault="00D37A60" w:rsidP="00DA7353">
            <w:pPr>
              <w:rPr>
                <w:szCs w:val="28"/>
              </w:rPr>
            </w:pPr>
          </w:p>
        </w:tc>
      </w:tr>
      <w:tr w:rsidR="00D37A60" w:rsidRPr="00064A9C" w14:paraId="65E5344D" w14:textId="77777777" w:rsidTr="00D37A60">
        <w:trPr>
          <w:jc w:val="center"/>
        </w:trPr>
        <w:tc>
          <w:tcPr>
            <w:tcW w:w="706" w:type="dxa"/>
            <w:vAlign w:val="center"/>
          </w:tcPr>
          <w:p w14:paraId="1F1F9B06"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29</w:t>
            </w:r>
          </w:p>
        </w:tc>
        <w:tc>
          <w:tcPr>
            <w:tcW w:w="6093" w:type="dxa"/>
            <w:tcBorders>
              <w:top w:val="single" w:sz="4" w:space="0" w:color="auto"/>
              <w:left w:val="single" w:sz="4" w:space="0" w:color="auto"/>
              <w:bottom w:val="single" w:sz="4" w:space="0" w:color="auto"/>
              <w:right w:val="single" w:sz="4" w:space="0" w:color="auto"/>
            </w:tcBorders>
            <w:vAlign w:val="center"/>
          </w:tcPr>
          <w:p w14:paraId="1A8AF971" w14:textId="77777777" w:rsidR="00D37A60" w:rsidRPr="00064A9C" w:rsidRDefault="00D37A60" w:rsidP="00DA7353">
            <w:pPr>
              <w:jc w:val="both"/>
              <w:rPr>
                <w:szCs w:val="28"/>
              </w:rPr>
            </w:pPr>
            <w:r w:rsidRPr="00064A9C">
              <w:rPr>
                <w:szCs w:val="28"/>
                <w:shd w:val="clear" w:color="auto" w:fill="FFFFFF"/>
              </w:rPr>
              <w:t>Xác nhận đủ điều kiện được cấp giấy phép hoạt động đối với bảo tàng ngoài công lập</w:t>
            </w:r>
          </w:p>
        </w:tc>
        <w:tc>
          <w:tcPr>
            <w:tcW w:w="3402" w:type="dxa"/>
            <w:vAlign w:val="center"/>
          </w:tcPr>
          <w:p w14:paraId="609029BC" w14:textId="77777777" w:rsidR="00D37A60" w:rsidRPr="00064A9C" w:rsidRDefault="00D37A60" w:rsidP="00DA7353">
            <w:pPr>
              <w:rPr>
                <w:szCs w:val="28"/>
              </w:rPr>
            </w:pPr>
            <w:r w:rsidRPr="00064A9C">
              <w:rPr>
                <w:szCs w:val="28"/>
              </w:rPr>
              <w:t>QT.SVHTTDL-DSVH-29</w:t>
            </w:r>
          </w:p>
        </w:tc>
        <w:tc>
          <w:tcPr>
            <w:tcW w:w="709" w:type="dxa"/>
            <w:vAlign w:val="bottom"/>
          </w:tcPr>
          <w:p w14:paraId="159DE84B" w14:textId="77777777" w:rsidR="00D37A60" w:rsidRPr="00064A9C" w:rsidRDefault="00D37A60" w:rsidP="00DA7353">
            <w:pPr>
              <w:rPr>
                <w:szCs w:val="28"/>
              </w:rPr>
            </w:pPr>
          </w:p>
        </w:tc>
      </w:tr>
      <w:tr w:rsidR="00D37A60" w:rsidRPr="00064A9C" w14:paraId="5F65E8CB" w14:textId="77777777" w:rsidTr="00D37A60">
        <w:trPr>
          <w:jc w:val="center"/>
        </w:trPr>
        <w:tc>
          <w:tcPr>
            <w:tcW w:w="706" w:type="dxa"/>
            <w:vAlign w:val="center"/>
          </w:tcPr>
          <w:p w14:paraId="25144A83"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30</w:t>
            </w:r>
          </w:p>
        </w:tc>
        <w:tc>
          <w:tcPr>
            <w:tcW w:w="6093" w:type="dxa"/>
            <w:tcBorders>
              <w:top w:val="single" w:sz="4" w:space="0" w:color="auto"/>
              <w:left w:val="single" w:sz="4" w:space="0" w:color="auto"/>
              <w:bottom w:val="single" w:sz="4" w:space="0" w:color="auto"/>
              <w:right w:val="single" w:sz="4" w:space="0" w:color="auto"/>
            </w:tcBorders>
            <w:vAlign w:val="center"/>
          </w:tcPr>
          <w:p w14:paraId="167B4395" w14:textId="77777777" w:rsidR="00D37A60" w:rsidRPr="00064A9C" w:rsidRDefault="00D37A60" w:rsidP="00DA7353">
            <w:pPr>
              <w:jc w:val="both"/>
              <w:rPr>
                <w:szCs w:val="28"/>
              </w:rPr>
            </w:pPr>
            <w:r w:rsidRPr="00064A9C">
              <w:rPr>
                <w:szCs w:val="28"/>
                <w:shd w:val="clear" w:color="auto" w:fill="FFFFFF"/>
              </w:rPr>
              <w:t>Cấp giấy phép hoạt động bảo tàng ngoài công lập</w:t>
            </w:r>
          </w:p>
        </w:tc>
        <w:tc>
          <w:tcPr>
            <w:tcW w:w="3402" w:type="dxa"/>
            <w:vAlign w:val="center"/>
          </w:tcPr>
          <w:p w14:paraId="11DC6341" w14:textId="77777777" w:rsidR="00D37A60" w:rsidRPr="00064A9C" w:rsidRDefault="00D37A60" w:rsidP="00DA7353">
            <w:pPr>
              <w:rPr>
                <w:szCs w:val="28"/>
              </w:rPr>
            </w:pPr>
            <w:r w:rsidRPr="00064A9C">
              <w:rPr>
                <w:szCs w:val="28"/>
              </w:rPr>
              <w:t>QT.SVHTTDL-DSVH-30</w:t>
            </w:r>
          </w:p>
        </w:tc>
        <w:tc>
          <w:tcPr>
            <w:tcW w:w="709" w:type="dxa"/>
            <w:vAlign w:val="bottom"/>
          </w:tcPr>
          <w:p w14:paraId="4ED869F6" w14:textId="77777777" w:rsidR="00D37A60" w:rsidRPr="00064A9C" w:rsidRDefault="00D37A60" w:rsidP="00DA7353">
            <w:pPr>
              <w:rPr>
                <w:szCs w:val="28"/>
              </w:rPr>
            </w:pPr>
          </w:p>
        </w:tc>
      </w:tr>
      <w:tr w:rsidR="00D37A60" w:rsidRPr="00064A9C" w14:paraId="2081A66E" w14:textId="77777777" w:rsidTr="00D37A60">
        <w:trPr>
          <w:jc w:val="center"/>
        </w:trPr>
        <w:tc>
          <w:tcPr>
            <w:tcW w:w="706" w:type="dxa"/>
            <w:vAlign w:val="center"/>
          </w:tcPr>
          <w:p w14:paraId="63A09932"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31</w:t>
            </w:r>
          </w:p>
        </w:tc>
        <w:tc>
          <w:tcPr>
            <w:tcW w:w="6093" w:type="dxa"/>
            <w:tcBorders>
              <w:top w:val="single" w:sz="4" w:space="0" w:color="auto"/>
              <w:left w:val="single" w:sz="4" w:space="0" w:color="auto"/>
              <w:bottom w:val="single" w:sz="4" w:space="0" w:color="auto"/>
              <w:right w:val="single" w:sz="4" w:space="0" w:color="auto"/>
            </w:tcBorders>
            <w:vAlign w:val="center"/>
          </w:tcPr>
          <w:p w14:paraId="2322111F" w14:textId="77777777" w:rsidR="00D37A60" w:rsidRPr="00064A9C" w:rsidRDefault="00D37A60" w:rsidP="00DA7353">
            <w:pPr>
              <w:jc w:val="both"/>
              <w:rPr>
                <w:szCs w:val="28"/>
              </w:rPr>
            </w:pPr>
            <w:r w:rsidRPr="00064A9C">
              <w:rPr>
                <w:szCs w:val="28"/>
                <w:shd w:val="clear" w:color="auto" w:fill="FFFFFF"/>
              </w:rPr>
              <w:t>Cấp chứng chỉ hành nghề mua bán di vật, cổ vật, bảo vật quốc gia</w:t>
            </w:r>
          </w:p>
        </w:tc>
        <w:tc>
          <w:tcPr>
            <w:tcW w:w="3402" w:type="dxa"/>
            <w:vAlign w:val="center"/>
          </w:tcPr>
          <w:p w14:paraId="6CF792B3" w14:textId="77777777" w:rsidR="00D37A60" w:rsidRPr="00064A9C" w:rsidRDefault="00D37A60" w:rsidP="00DA7353">
            <w:pPr>
              <w:rPr>
                <w:szCs w:val="28"/>
              </w:rPr>
            </w:pPr>
            <w:r w:rsidRPr="00064A9C">
              <w:rPr>
                <w:szCs w:val="28"/>
              </w:rPr>
              <w:t>QT.SVHTTDL-DSVH-31</w:t>
            </w:r>
          </w:p>
        </w:tc>
        <w:tc>
          <w:tcPr>
            <w:tcW w:w="709" w:type="dxa"/>
            <w:vAlign w:val="bottom"/>
          </w:tcPr>
          <w:p w14:paraId="70C3BEF5" w14:textId="77777777" w:rsidR="00D37A60" w:rsidRPr="00064A9C" w:rsidRDefault="00D37A60" w:rsidP="00DA7353">
            <w:pPr>
              <w:rPr>
                <w:szCs w:val="28"/>
              </w:rPr>
            </w:pPr>
          </w:p>
        </w:tc>
      </w:tr>
      <w:tr w:rsidR="00D37A60" w:rsidRPr="00064A9C" w14:paraId="58A26EE2" w14:textId="77777777" w:rsidTr="00D37A60">
        <w:trPr>
          <w:jc w:val="center"/>
        </w:trPr>
        <w:tc>
          <w:tcPr>
            <w:tcW w:w="706" w:type="dxa"/>
            <w:vAlign w:val="center"/>
          </w:tcPr>
          <w:p w14:paraId="28DA9351"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32</w:t>
            </w:r>
          </w:p>
        </w:tc>
        <w:tc>
          <w:tcPr>
            <w:tcW w:w="6093" w:type="dxa"/>
            <w:tcBorders>
              <w:top w:val="single" w:sz="4" w:space="0" w:color="auto"/>
              <w:left w:val="single" w:sz="4" w:space="0" w:color="auto"/>
              <w:bottom w:val="single" w:sz="4" w:space="0" w:color="auto"/>
              <w:right w:val="single" w:sz="4" w:space="0" w:color="auto"/>
            </w:tcBorders>
            <w:vAlign w:val="center"/>
          </w:tcPr>
          <w:p w14:paraId="64525D98" w14:textId="77777777" w:rsidR="00D37A60" w:rsidRPr="00064A9C" w:rsidRDefault="00D37A60" w:rsidP="00DA7353">
            <w:pPr>
              <w:jc w:val="both"/>
              <w:rPr>
                <w:szCs w:val="28"/>
              </w:rPr>
            </w:pPr>
            <w:r w:rsidRPr="00064A9C">
              <w:rPr>
                <w:szCs w:val="28"/>
                <w:shd w:val="clear" w:color="auto" w:fill="FFFFFF"/>
              </w:rPr>
              <w:t>Cấp giấy chứng nhận đủ điều kiện kinh doanh giám định cổ vật</w:t>
            </w:r>
          </w:p>
        </w:tc>
        <w:tc>
          <w:tcPr>
            <w:tcW w:w="3402" w:type="dxa"/>
            <w:vAlign w:val="center"/>
          </w:tcPr>
          <w:p w14:paraId="46DD81E3" w14:textId="77777777" w:rsidR="00D37A60" w:rsidRPr="00064A9C" w:rsidRDefault="00D37A60" w:rsidP="00DA7353">
            <w:pPr>
              <w:rPr>
                <w:szCs w:val="28"/>
              </w:rPr>
            </w:pPr>
            <w:r w:rsidRPr="00064A9C">
              <w:rPr>
                <w:szCs w:val="28"/>
              </w:rPr>
              <w:t>QT.SVHTTDL-DSVH-32</w:t>
            </w:r>
          </w:p>
        </w:tc>
        <w:tc>
          <w:tcPr>
            <w:tcW w:w="709" w:type="dxa"/>
            <w:vAlign w:val="bottom"/>
          </w:tcPr>
          <w:p w14:paraId="3ACCA9FF" w14:textId="77777777" w:rsidR="00D37A60" w:rsidRPr="00064A9C" w:rsidRDefault="00D37A60" w:rsidP="00DA7353">
            <w:pPr>
              <w:rPr>
                <w:szCs w:val="28"/>
              </w:rPr>
            </w:pPr>
          </w:p>
        </w:tc>
      </w:tr>
      <w:tr w:rsidR="00D37A60" w:rsidRPr="00064A9C" w14:paraId="29CD4F2F" w14:textId="77777777" w:rsidTr="00D37A60">
        <w:trPr>
          <w:jc w:val="center"/>
        </w:trPr>
        <w:tc>
          <w:tcPr>
            <w:tcW w:w="706" w:type="dxa"/>
            <w:vAlign w:val="center"/>
          </w:tcPr>
          <w:p w14:paraId="6A84A65F"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33</w:t>
            </w:r>
          </w:p>
        </w:tc>
        <w:tc>
          <w:tcPr>
            <w:tcW w:w="6093" w:type="dxa"/>
            <w:tcBorders>
              <w:top w:val="single" w:sz="4" w:space="0" w:color="auto"/>
              <w:left w:val="single" w:sz="4" w:space="0" w:color="auto"/>
              <w:bottom w:val="single" w:sz="4" w:space="0" w:color="auto"/>
              <w:right w:val="single" w:sz="4" w:space="0" w:color="auto"/>
            </w:tcBorders>
            <w:vAlign w:val="center"/>
          </w:tcPr>
          <w:p w14:paraId="7DEF7548" w14:textId="77777777" w:rsidR="00D37A60" w:rsidRPr="00064A9C" w:rsidRDefault="00D37A60" w:rsidP="00DA7353">
            <w:pPr>
              <w:jc w:val="both"/>
              <w:rPr>
                <w:szCs w:val="28"/>
              </w:rPr>
            </w:pPr>
            <w:r w:rsidRPr="00064A9C">
              <w:rPr>
                <w:szCs w:val="28"/>
                <w:shd w:val="clear" w:color="auto" w:fill="FFFFFF"/>
              </w:rPr>
              <w:t>Cấp chứng chỉ hành nghề tu bổ di tích</w:t>
            </w:r>
          </w:p>
        </w:tc>
        <w:tc>
          <w:tcPr>
            <w:tcW w:w="3402" w:type="dxa"/>
            <w:vAlign w:val="center"/>
          </w:tcPr>
          <w:p w14:paraId="66734523" w14:textId="77777777" w:rsidR="00D37A60" w:rsidRPr="00064A9C" w:rsidRDefault="00D37A60" w:rsidP="00DA7353">
            <w:pPr>
              <w:rPr>
                <w:szCs w:val="28"/>
              </w:rPr>
            </w:pPr>
            <w:r w:rsidRPr="00064A9C">
              <w:rPr>
                <w:szCs w:val="28"/>
              </w:rPr>
              <w:t>QT.SVHTTDL-DSVH-33</w:t>
            </w:r>
          </w:p>
        </w:tc>
        <w:tc>
          <w:tcPr>
            <w:tcW w:w="709" w:type="dxa"/>
            <w:vAlign w:val="bottom"/>
          </w:tcPr>
          <w:p w14:paraId="6F3044D3" w14:textId="77777777" w:rsidR="00D37A60" w:rsidRPr="00064A9C" w:rsidRDefault="00D37A60" w:rsidP="00DA7353">
            <w:pPr>
              <w:rPr>
                <w:szCs w:val="28"/>
              </w:rPr>
            </w:pPr>
          </w:p>
        </w:tc>
      </w:tr>
      <w:tr w:rsidR="00D37A60" w:rsidRPr="00064A9C" w14:paraId="76D35E12" w14:textId="77777777" w:rsidTr="00D37A60">
        <w:trPr>
          <w:jc w:val="center"/>
        </w:trPr>
        <w:tc>
          <w:tcPr>
            <w:tcW w:w="706" w:type="dxa"/>
            <w:vAlign w:val="center"/>
          </w:tcPr>
          <w:p w14:paraId="446393B8"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34</w:t>
            </w:r>
          </w:p>
        </w:tc>
        <w:tc>
          <w:tcPr>
            <w:tcW w:w="6093" w:type="dxa"/>
            <w:tcBorders>
              <w:top w:val="single" w:sz="4" w:space="0" w:color="auto"/>
              <w:left w:val="single" w:sz="4" w:space="0" w:color="auto"/>
              <w:bottom w:val="single" w:sz="4" w:space="0" w:color="auto"/>
              <w:right w:val="single" w:sz="4" w:space="0" w:color="auto"/>
            </w:tcBorders>
            <w:vAlign w:val="center"/>
          </w:tcPr>
          <w:p w14:paraId="3B26C4EC" w14:textId="77777777" w:rsidR="00D37A60" w:rsidRPr="00064A9C" w:rsidRDefault="00D37A60" w:rsidP="00DA7353">
            <w:pPr>
              <w:jc w:val="both"/>
              <w:rPr>
                <w:szCs w:val="28"/>
              </w:rPr>
            </w:pPr>
            <w:r w:rsidRPr="00064A9C">
              <w:rPr>
                <w:szCs w:val="28"/>
                <w:shd w:val="clear" w:color="auto" w:fill="FFFFFF"/>
              </w:rPr>
              <w:t>Cấp lại chứng chỉ hành nghề tu bổ di tích</w:t>
            </w:r>
          </w:p>
        </w:tc>
        <w:tc>
          <w:tcPr>
            <w:tcW w:w="3402" w:type="dxa"/>
            <w:vAlign w:val="center"/>
          </w:tcPr>
          <w:p w14:paraId="595D6BB9" w14:textId="77777777" w:rsidR="00D37A60" w:rsidRPr="00064A9C" w:rsidRDefault="00D37A60" w:rsidP="00DA7353">
            <w:pPr>
              <w:rPr>
                <w:szCs w:val="28"/>
              </w:rPr>
            </w:pPr>
            <w:r w:rsidRPr="00064A9C">
              <w:rPr>
                <w:szCs w:val="28"/>
              </w:rPr>
              <w:t>QT.SVHTTDL-DSVH-34</w:t>
            </w:r>
          </w:p>
        </w:tc>
        <w:tc>
          <w:tcPr>
            <w:tcW w:w="709" w:type="dxa"/>
            <w:vAlign w:val="bottom"/>
          </w:tcPr>
          <w:p w14:paraId="6FFA77D0" w14:textId="77777777" w:rsidR="00D37A60" w:rsidRPr="00064A9C" w:rsidRDefault="00D37A60" w:rsidP="00DA7353">
            <w:pPr>
              <w:rPr>
                <w:szCs w:val="28"/>
              </w:rPr>
            </w:pPr>
          </w:p>
        </w:tc>
      </w:tr>
      <w:tr w:rsidR="00D37A60" w:rsidRPr="00064A9C" w14:paraId="7758DEE1" w14:textId="77777777" w:rsidTr="00D37A60">
        <w:trPr>
          <w:jc w:val="center"/>
        </w:trPr>
        <w:tc>
          <w:tcPr>
            <w:tcW w:w="706" w:type="dxa"/>
            <w:vAlign w:val="center"/>
          </w:tcPr>
          <w:p w14:paraId="25CCCDF4"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35</w:t>
            </w:r>
          </w:p>
        </w:tc>
        <w:tc>
          <w:tcPr>
            <w:tcW w:w="6093" w:type="dxa"/>
            <w:tcBorders>
              <w:top w:val="single" w:sz="4" w:space="0" w:color="auto"/>
              <w:left w:val="single" w:sz="4" w:space="0" w:color="auto"/>
              <w:bottom w:val="single" w:sz="4" w:space="0" w:color="auto"/>
              <w:right w:val="single" w:sz="4" w:space="0" w:color="auto"/>
            </w:tcBorders>
            <w:vAlign w:val="center"/>
          </w:tcPr>
          <w:p w14:paraId="3D05D565" w14:textId="77777777" w:rsidR="00D37A60" w:rsidRPr="00064A9C" w:rsidRDefault="00D37A60" w:rsidP="00DA7353">
            <w:pPr>
              <w:jc w:val="both"/>
              <w:rPr>
                <w:szCs w:val="28"/>
              </w:rPr>
            </w:pPr>
            <w:r w:rsidRPr="00064A9C">
              <w:rPr>
                <w:szCs w:val="28"/>
                <w:shd w:val="clear" w:color="auto" w:fill="FFFFFF"/>
              </w:rPr>
              <w:t>Cấp giấy chứng nhận đủ điều kiện hành nghề tu bổ di tích</w:t>
            </w:r>
          </w:p>
        </w:tc>
        <w:tc>
          <w:tcPr>
            <w:tcW w:w="3402" w:type="dxa"/>
            <w:vAlign w:val="center"/>
          </w:tcPr>
          <w:p w14:paraId="23D84FAC" w14:textId="77777777" w:rsidR="00D37A60" w:rsidRPr="00064A9C" w:rsidRDefault="00D37A60" w:rsidP="00DA7353">
            <w:pPr>
              <w:rPr>
                <w:szCs w:val="28"/>
              </w:rPr>
            </w:pPr>
            <w:r w:rsidRPr="00064A9C">
              <w:rPr>
                <w:szCs w:val="28"/>
              </w:rPr>
              <w:t>QT.SVHTTDL-DSVH-35</w:t>
            </w:r>
          </w:p>
        </w:tc>
        <w:tc>
          <w:tcPr>
            <w:tcW w:w="709" w:type="dxa"/>
            <w:vAlign w:val="bottom"/>
          </w:tcPr>
          <w:p w14:paraId="3C753401" w14:textId="77777777" w:rsidR="00D37A60" w:rsidRPr="00064A9C" w:rsidRDefault="00D37A60" w:rsidP="00DA7353">
            <w:pPr>
              <w:rPr>
                <w:szCs w:val="28"/>
              </w:rPr>
            </w:pPr>
          </w:p>
        </w:tc>
      </w:tr>
      <w:tr w:rsidR="00D37A60" w:rsidRPr="00064A9C" w14:paraId="60852AFD" w14:textId="77777777" w:rsidTr="00D37A60">
        <w:trPr>
          <w:jc w:val="center"/>
        </w:trPr>
        <w:tc>
          <w:tcPr>
            <w:tcW w:w="706" w:type="dxa"/>
            <w:vAlign w:val="center"/>
          </w:tcPr>
          <w:p w14:paraId="276B59BF"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36</w:t>
            </w:r>
          </w:p>
        </w:tc>
        <w:tc>
          <w:tcPr>
            <w:tcW w:w="6093" w:type="dxa"/>
            <w:tcBorders>
              <w:top w:val="single" w:sz="4" w:space="0" w:color="auto"/>
              <w:left w:val="single" w:sz="4" w:space="0" w:color="auto"/>
              <w:bottom w:val="single" w:sz="4" w:space="0" w:color="auto"/>
              <w:right w:val="single" w:sz="4" w:space="0" w:color="auto"/>
            </w:tcBorders>
            <w:vAlign w:val="center"/>
          </w:tcPr>
          <w:p w14:paraId="5C5EBF8A" w14:textId="77777777" w:rsidR="00D37A60" w:rsidRPr="00064A9C" w:rsidRDefault="00D37A60" w:rsidP="00DA7353">
            <w:pPr>
              <w:jc w:val="both"/>
              <w:rPr>
                <w:szCs w:val="28"/>
              </w:rPr>
            </w:pPr>
            <w:r w:rsidRPr="00064A9C">
              <w:rPr>
                <w:szCs w:val="28"/>
                <w:shd w:val="clear" w:color="auto" w:fill="FFFFFF"/>
              </w:rPr>
              <w:t>Cấp lại giấy chứng nhận đủ điều kiện hành nghề tu bổ di tích</w:t>
            </w:r>
          </w:p>
        </w:tc>
        <w:tc>
          <w:tcPr>
            <w:tcW w:w="3402" w:type="dxa"/>
            <w:vAlign w:val="center"/>
          </w:tcPr>
          <w:p w14:paraId="39E6F217" w14:textId="77777777" w:rsidR="00D37A60" w:rsidRPr="00064A9C" w:rsidRDefault="00D37A60" w:rsidP="00DA7353">
            <w:pPr>
              <w:rPr>
                <w:szCs w:val="28"/>
              </w:rPr>
            </w:pPr>
            <w:r w:rsidRPr="00064A9C">
              <w:rPr>
                <w:szCs w:val="28"/>
              </w:rPr>
              <w:t>QT.SVHTTDL-DSVH-36</w:t>
            </w:r>
          </w:p>
        </w:tc>
        <w:tc>
          <w:tcPr>
            <w:tcW w:w="709" w:type="dxa"/>
            <w:vAlign w:val="bottom"/>
          </w:tcPr>
          <w:p w14:paraId="6BE237D7" w14:textId="77777777" w:rsidR="00D37A60" w:rsidRPr="00064A9C" w:rsidRDefault="00D37A60" w:rsidP="00DA7353">
            <w:pPr>
              <w:rPr>
                <w:szCs w:val="28"/>
              </w:rPr>
            </w:pPr>
          </w:p>
        </w:tc>
      </w:tr>
      <w:tr w:rsidR="00D37A60" w:rsidRPr="00064A9C" w14:paraId="71452A2D" w14:textId="77777777" w:rsidTr="00D37A60">
        <w:trPr>
          <w:jc w:val="center"/>
        </w:trPr>
        <w:tc>
          <w:tcPr>
            <w:tcW w:w="706" w:type="dxa"/>
            <w:vAlign w:val="center"/>
          </w:tcPr>
          <w:p w14:paraId="6FCF1DB9"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37</w:t>
            </w:r>
          </w:p>
        </w:tc>
        <w:tc>
          <w:tcPr>
            <w:tcW w:w="6093" w:type="dxa"/>
            <w:tcBorders>
              <w:top w:val="single" w:sz="4" w:space="0" w:color="auto"/>
              <w:left w:val="single" w:sz="4" w:space="0" w:color="auto"/>
              <w:bottom w:val="single" w:sz="4" w:space="0" w:color="auto"/>
              <w:right w:val="single" w:sz="4" w:space="0" w:color="auto"/>
            </w:tcBorders>
            <w:vAlign w:val="center"/>
          </w:tcPr>
          <w:p w14:paraId="77B43F09" w14:textId="52ED9D88" w:rsidR="00D37A60" w:rsidRPr="00064A9C" w:rsidRDefault="00D37A60" w:rsidP="00DA7353">
            <w:pPr>
              <w:jc w:val="both"/>
              <w:rPr>
                <w:szCs w:val="28"/>
                <w:shd w:val="clear" w:color="auto" w:fill="FFFFFF"/>
              </w:rPr>
            </w:pPr>
            <w:r>
              <w:rPr>
                <w:szCs w:val="28"/>
                <w:shd w:val="clear" w:color="auto" w:fill="FFFFFF"/>
                <w:lang w:val="en-US"/>
              </w:rPr>
              <w:t>X</w:t>
            </w:r>
            <w:r w:rsidRPr="00064A9C">
              <w:rPr>
                <w:szCs w:val="28"/>
                <w:shd w:val="clear" w:color="auto" w:fill="FFFFFF"/>
              </w:rPr>
              <w:t xml:space="preserve">ét tặng “Giải thưởng Hồ Chí Minh” về văn học, nghệ thuật  </w:t>
            </w:r>
          </w:p>
        </w:tc>
        <w:tc>
          <w:tcPr>
            <w:tcW w:w="3402" w:type="dxa"/>
            <w:vAlign w:val="center"/>
          </w:tcPr>
          <w:p w14:paraId="58E32DC9" w14:textId="77777777" w:rsidR="00D37A60" w:rsidRPr="00064A9C" w:rsidRDefault="00D37A60" w:rsidP="00DA7353">
            <w:pPr>
              <w:rPr>
                <w:szCs w:val="28"/>
              </w:rPr>
            </w:pPr>
            <w:r w:rsidRPr="00064A9C">
              <w:rPr>
                <w:szCs w:val="28"/>
              </w:rPr>
              <w:t>QT.SVHTTDL-TĐKT-37</w:t>
            </w:r>
          </w:p>
        </w:tc>
        <w:tc>
          <w:tcPr>
            <w:tcW w:w="709" w:type="dxa"/>
            <w:vAlign w:val="bottom"/>
          </w:tcPr>
          <w:p w14:paraId="1E60590E" w14:textId="77777777" w:rsidR="00D37A60" w:rsidRPr="00064A9C" w:rsidRDefault="00D37A60" w:rsidP="00DA7353">
            <w:pPr>
              <w:rPr>
                <w:szCs w:val="28"/>
              </w:rPr>
            </w:pPr>
          </w:p>
        </w:tc>
      </w:tr>
      <w:tr w:rsidR="00D37A60" w:rsidRPr="00064A9C" w14:paraId="681E25D5" w14:textId="77777777" w:rsidTr="00D37A60">
        <w:trPr>
          <w:jc w:val="center"/>
        </w:trPr>
        <w:tc>
          <w:tcPr>
            <w:tcW w:w="706" w:type="dxa"/>
            <w:vAlign w:val="center"/>
          </w:tcPr>
          <w:p w14:paraId="056FF41E" w14:textId="77777777" w:rsidR="00D37A60" w:rsidRPr="00064A9C" w:rsidRDefault="00D37A60" w:rsidP="00D37A60">
            <w:pPr>
              <w:pStyle w:val="ListParagraph"/>
              <w:widowControl w:val="0"/>
              <w:spacing w:before="0" w:after="0" w:line="240" w:lineRule="auto"/>
              <w:ind w:left="0"/>
              <w:jc w:val="center"/>
              <w:rPr>
                <w:rFonts w:eastAsia="Times New Roman"/>
                <w:kern w:val="28"/>
                <w:sz w:val="28"/>
                <w:szCs w:val="28"/>
                <w:lang w:val="pt-BR"/>
              </w:rPr>
            </w:pPr>
            <w:r w:rsidRPr="00064A9C">
              <w:rPr>
                <w:rFonts w:eastAsia="Times New Roman"/>
                <w:kern w:val="28"/>
                <w:sz w:val="28"/>
                <w:szCs w:val="28"/>
                <w:lang w:val="pt-BR"/>
              </w:rPr>
              <w:t>38</w:t>
            </w:r>
          </w:p>
        </w:tc>
        <w:tc>
          <w:tcPr>
            <w:tcW w:w="6093" w:type="dxa"/>
            <w:tcBorders>
              <w:top w:val="single" w:sz="4" w:space="0" w:color="auto"/>
              <w:left w:val="single" w:sz="4" w:space="0" w:color="auto"/>
              <w:bottom w:val="single" w:sz="4" w:space="0" w:color="auto"/>
              <w:right w:val="single" w:sz="4" w:space="0" w:color="auto"/>
            </w:tcBorders>
            <w:vAlign w:val="center"/>
          </w:tcPr>
          <w:p w14:paraId="32F4C870" w14:textId="11E550BE" w:rsidR="00D37A60" w:rsidRPr="00064A9C" w:rsidRDefault="00D37A60" w:rsidP="00DA7353">
            <w:pPr>
              <w:jc w:val="both"/>
              <w:rPr>
                <w:szCs w:val="28"/>
                <w:shd w:val="clear" w:color="auto" w:fill="FFFFFF"/>
              </w:rPr>
            </w:pPr>
            <w:r>
              <w:rPr>
                <w:szCs w:val="28"/>
                <w:shd w:val="clear" w:color="auto" w:fill="FFFFFF"/>
                <w:lang w:val="en-US"/>
              </w:rPr>
              <w:t>X</w:t>
            </w:r>
            <w:r w:rsidRPr="00064A9C">
              <w:rPr>
                <w:szCs w:val="28"/>
                <w:shd w:val="clear" w:color="auto" w:fill="FFFFFF"/>
              </w:rPr>
              <w:t>ét tặng “Giải thưởng Nhà nước” về văn học, nghệ thuật</w:t>
            </w:r>
          </w:p>
        </w:tc>
        <w:tc>
          <w:tcPr>
            <w:tcW w:w="3402" w:type="dxa"/>
            <w:vAlign w:val="center"/>
          </w:tcPr>
          <w:p w14:paraId="73BA4A99" w14:textId="77777777" w:rsidR="00D37A60" w:rsidRPr="00064A9C" w:rsidRDefault="00D37A60" w:rsidP="00DA7353">
            <w:pPr>
              <w:rPr>
                <w:szCs w:val="28"/>
              </w:rPr>
            </w:pPr>
            <w:r w:rsidRPr="00064A9C">
              <w:rPr>
                <w:szCs w:val="28"/>
              </w:rPr>
              <w:t>QT.SVHTTDL-TĐKT-38</w:t>
            </w:r>
          </w:p>
        </w:tc>
        <w:tc>
          <w:tcPr>
            <w:tcW w:w="709" w:type="dxa"/>
            <w:vAlign w:val="bottom"/>
          </w:tcPr>
          <w:p w14:paraId="4CCCCE96" w14:textId="77777777" w:rsidR="00D37A60" w:rsidRPr="00064A9C" w:rsidRDefault="00D37A60" w:rsidP="00DA7353">
            <w:pPr>
              <w:rPr>
                <w:szCs w:val="28"/>
              </w:rPr>
            </w:pPr>
          </w:p>
        </w:tc>
      </w:tr>
      <w:tr w:rsidR="00D37A60" w:rsidRPr="00064A9C" w14:paraId="4B2DE34F" w14:textId="77777777" w:rsidTr="00D37A60">
        <w:trPr>
          <w:jc w:val="center"/>
        </w:trPr>
        <w:tc>
          <w:tcPr>
            <w:tcW w:w="706" w:type="dxa"/>
            <w:vAlign w:val="bottom"/>
          </w:tcPr>
          <w:p w14:paraId="679E584F" w14:textId="77777777" w:rsidR="00D37A60" w:rsidRPr="00064A9C" w:rsidRDefault="00D37A60" w:rsidP="00D37A60">
            <w:pPr>
              <w:jc w:val="center"/>
              <w:rPr>
                <w:rFonts w:eastAsia="Times New Roman"/>
                <w:szCs w:val="28"/>
              </w:rPr>
            </w:pPr>
            <w:r w:rsidRPr="00064A9C">
              <w:rPr>
                <w:szCs w:val="28"/>
              </w:rPr>
              <w:t>39</w:t>
            </w:r>
          </w:p>
        </w:tc>
        <w:tc>
          <w:tcPr>
            <w:tcW w:w="6093" w:type="dxa"/>
            <w:tcBorders>
              <w:top w:val="single" w:sz="4" w:space="0" w:color="auto"/>
              <w:left w:val="single" w:sz="4" w:space="0" w:color="auto"/>
              <w:bottom w:val="single" w:sz="4" w:space="0" w:color="auto"/>
              <w:right w:val="single" w:sz="4" w:space="0" w:color="auto"/>
            </w:tcBorders>
            <w:vAlign w:val="center"/>
          </w:tcPr>
          <w:p w14:paraId="40AEB92C" w14:textId="6023B8B0" w:rsidR="00D37A60" w:rsidRPr="00064A9C" w:rsidRDefault="00D37A60" w:rsidP="00DA7353">
            <w:pPr>
              <w:jc w:val="both"/>
              <w:rPr>
                <w:szCs w:val="28"/>
                <w:shd w:val="clear" w:color="auto" w:fill="FFFFFF"/>
              </w:rPr>
            </w:pPr>
            <w:r>
              <w:rPr>
                <w:kern w:val="2"/>
                <w:szCs w:val="28"/>
                <w:lang w:val="en-US"/>
              </w:rPr>
              <w:t>C</w:t>
            </w:r>
            <w:r w:rsidRPr="00064A9C">
              <w:rPr>
                <w:kern w:val="2"/>
                <w:szCs w:val="28"/>
              </w:rPr>
              <w:t>ấp giấy chứng nhận đủ điều kiện kinh doanh hoạt động thể thao của câu lạc bộ thể thao chuyên nghiệp</w:t>
            </w:r>
          </w:p>
        </w:tc>
        <w:tc>
          <w:tcPr>
            <w:tcW w:w="3402" w:type="dxa"/>
            <w:vAlign w:val="center"/>
          </w:tcPr>
          <w:p w14:paraId="0A02AB19" w14:textId="77777777" w:rsidR="00D37A60" w:rsidRPr="00064A9C" w:rsidRDefault="00D37A60" w:rsidP="00DA7353">
            <w:pPr>
              <w:rPr>
                <w:szCs w:val="28"/>
              </w:rPr>
            </w:pPr>
            <w:r w:rsidRPr="00064A9C">
              <w:rPr>
                <w:szCs w:val="28"/>
              </w:rPr>
              <w:t>QT.SVHTTDL-TDTT-39</w:t>
            </w:r>
          </w:p>
        </w:tc>
        <w:tc>
          <w:tcPr>
            <w:tcW w:w="709" w:type="dxa"/>
            <w:vAlign w:val="bottom"/>
          </w:tcPr>
          <w:p w14:paraId="236A96F4" w14:textId="77777777" w:rsidR="00D37A60" w:rsidRPr="00064A9C" w:rsidRDefault="00D37A60" w:rsidP="00DA7353">
            <w:pPr>
              <w:rPr>
                <w:szCs w:val="28"/>
              </w:rPr>
            </w:pPr>
          </w:p>
        </w:tc>
      </w:tr>
      <w:tr w:rsidR="00D37A60" w:rsidRPr="00064A9C" w14:paraId="68A07A54" w14:textId="77777777" w:rsidTr="00D37A60">
        <w:trPr>
          <w:jc w:val="center"/>
        </w:trPr>
        <w:tc>
          <w:tcPr>
            <w:tcW w:w="706" w:type="dxa"/>
            <w:vAlign w:val="bottom"/>
          </w:tcPr>
          <w:p w14:paraId="3A763148" w14:textId="77777777" w:rsidR="00D37A60" w:rsidRPr="00064A9C" w:rsidRDefault="00D37A60" w:rsidP="00D37A60">
            <w:pPr>
              <w:jc w:val="center"/>
              <w:rPr>
                <w:szCs w:val="28"/>
              </w:rPr>
            </w:pPr>
            <w:r w:rsidRPr="00064A9C">
              <w:rPr>
                <w:szCs w:val="28"/>
              </w:rPr>
              <w:t>40</w:t>
            </w:r>
          </w:p>
        </w:tc>
        <w:tc>
          <w:tcPr>
            <w:tcW w:w="6093" w:type="dxa"/>
            <w:tcBorders>
              <w:top w:val="single" w:sz="4" w:space="0" w:color="auto"/>
              <w:left w:val="single" w:sz="4" w:space="0" w:color="auto"/>
              <w:bottom w:val="single" w:sz="4" w:space="0" w:color="auto"/>
              <w:right w:val="single" w:sz="4" w:space="0" w:color="auto"/>
            </w:tcBorders>
            <w:vAlign w:val="center"/>
          </w:tcPr>
          <w:p w14:paraId="634D59FE" w14:textId="0C6EE564" w:rsidR="00D37A60" w:rsidRPr="00064A9C" w:rsidRDefault="00D37A60" w:rsidP="00DA7353">
            <w:pPr>
              <w:jc w:val="both"/>
              <w:rPr>
                <w:szCs w:val="28"/>
                <w:shd w:val="clear" w:color="auto" w:fill="FFFFFF"/>
              </w:rPr>
            </w:pPr>
            <w:r>
              <w:rPr>
                <w:kern w:val="2"/>
                <w:szCs w:val="28"/>
                <w:lang w:val="en-US"/>
              </w:rPr>
              <w:t>C</w:t>
            </w:r>
            <w:r w:rsidRPr="00064A9C">
              <w:rPr>
                <w:kern w:val="2"/>
                <w:szCs w:val="28"/>
              </w:rPr>
              <w:t>ấp giấy chứng nhận đủ điều kiện kinh doanh hoạt động thể thao</w:t>
            </w:r>
          </w:p>
        </w:tc>
        <w:tc>
          <w:tcPr>
            <w:tcW w:w="3402" w:type="dxa"/>
            <w:vAlign w:val="center"/>
          </w:tcPr>
          <w:p w14:paraId="29824003" w14:textId="77777777" w:rsidR="00D37A60" w:rsidRPr="00064A9C" w:rsidRDefault="00D37A60" w:rsidP="00DA7353">
            <w:pPr>
              <w:rPr>
                <w:szCs w:val="28"/>
              </w:rPr>
            </w:pPr>
            <w:r w:rsidRPr="00064A9C">
              <w:rPr>
                <w:szCs w:val="28"/>
              </w:rPr>
              <w:t>QT.SVHTTDL-TDTT-40</w:t>
            </w:r>
          </w:p>
        </w:tc>
        <w:tc>
          <w:tcPr>
            <w:tcW w:w="709" w:type="dxa"/>
            <w:vAlign w:val="bottom"/>
          </w:tcPr>
          <w:p w14:paraId="04DE8BA9" w14:textId="77777777" w:rsidR="00D37A60" w:rsidRPr="00064A9C" w:rsidRDefault="00D37A60" w:rsidP="00DA7353">
            <w:pPr>
              <w:rPr>
                <w:szCs w:val="28"/>
              </w:rPr>
            </w:pPr>
          </w:p>
        </w:tc>
      </w:tr>
      <w:tr w:rsidR="00D37A60" w:rsidRPr="00064A9C" w14:paraId="199BD2C1" w14:textId="77777777" w:rsidTr="00D37A60">
        <w:trPr>
          <w:jc w:val="center"/>
        </w:trPr>
        <w:tc>
          <w:tcPr>
            <w:tcW w:w="706" w:type="dxa"/>
            <w:vAlign w:val="bottom"/>
          </w:tcPr>
          <w:p w14:paraId="6F81E199" w14:textId="77777777" w:rsidR="00D37A60" w:rsidRPr="00064A9C" w:rsidRDefault="00D37A60" w:rsidP="00D37A60">
            <w:pPr>
              <w:jc w:val="center"/>
              <w:rPr>
                <w:szCs w:val="28"/>
              </w:rPr>
            </w:pPr>
            <w:r w:rsidRPr="00064A9C">
              <w:rPr>
                <w:szCs w:val="28"/>
              </w:rPr>
              <w:lastRenderedPageBreak/>
              <w:t>41</w:t>
            </w:r>
          </w:p>
        </w:tc>
        <w:tc>
          <w:tcPr>
            <w:tcW w:w="6093" w:type="dxa"/>
            <w:tcBorders>
              <w:top w:val="single" w:sz="4" w:space="0" w:color="auto"/>
              <w:left w:val="single" w:sz="4" w:space="0" w:color="auto"/>
              <w:bottom w:val="single" w:sz="4" w:space="0" w:color="auto"/>
              <w:right w:val="single" w:sz="4" w:space="0" w:color="auto"/>
            </w:tcBorders>
            <w:vAlign w:val="center"/>
          </w:tcPr>
          <w:p w14:paraId="64B898CD" w14:textId="01FC0DF5" w:rsidR="00D37A60" w:rsidRPr="00064A9C" w:rsidRDefault="00D37A60" w:rsidP="00DA7353">
            <w:pPr>
              <w:jc w:val="both"/>
              <w:rPr>
                <w:szCs w:val="28"/>
                <w:shd w:val="clear" w:color="auto" w:fill="FFFFFF"/>
              </w:rPr>
            </w:pPr>
            <w:r>
              <w:rPr>
                <w:kern w:val="2"/>
                <w:szCs w:val="28"/>
                <w:lang w:val="en-US"/>
              </w:rPr>
              <w:t>C</w:t>
            </w:r>
            <w:r w:rsidRPr="00064A9C">
              <w:rPr>
                <w:kern w:val="2"/>
                <w:szCs w:val="28"/>
              </w:rPr>
              <w:t>ấp lại giấy chứng nhận đủ điều kiện kinh doanh hoạt động thể thao trong trường hợp thay đổi nội dung ghi trong giấy chứng nhận</w:t>
            </w:r>
          </w:p>
        </w:tc>
        <w:tc>
          <w:tcPr>
            <w:tcW w:w="3402" w:type="dxa"/>
            <w:vAlign w:val="center"/>
          </w:tcPr>
          <w:p w14:paraId="18CAD1CF" w14:textId="77777777" w:rsidR="00D37A60" w:rsidRPr="00064A9C" w:rsidRDefault="00D37A60" w:rsidP="00DA7353">
            <w:pPr>
              <w:rPr>
                <w:szCs w:val="28"/>
              </w:rPr>
            </w:pPr>
            <w:r w:rsidRPr="00064A9C">
              <w:rPr>
                <w:szCs w:val="28"/>
              </w:rPr>
              <w:t>QT.SVHTTDL-TDTT-41</w:t>
            </w:r>
          </w:p>
        </w:tc>
        <w:tc>
          <w:tcPr>
            <w:tcW w:w="709" w:type="dxa"/>
            <w:vAlign w:val="bottom"/>
          </w:tcPr>
          <w:p w14:paraId="37DFA3CD" w14:textId="77777777" w:rsidR="00D37A60" w:rsidRPr="00064A9C" w:rsidRDefault="00D37A60" w:rsidP="00DA7353">
            <w:pPr>
              <w:rPr>
                <w:szCs w:val="28"/>
              </w:rPr>
            </w:pPr>
          </w:p>
        </w:tc>
      </w:tr>
      <w:tr w:rsidR="00D37A60" w:rsidRPr="00064A9C" w14:paraId="4126C205" w14:textId="77777777" w:rsidTr="00D37A60">
        <w:trPr>
          <w:jc w:val="center"/>
        </w:trPr>
        <w:tc>
          <w:tcPr>
            <w:tcW w:w="706" w:type="dxa"/>
            <w:vAlign w:val="bottom"/>
          </w:tcPr>
          <w:p w14:paraId="09F10371" w14:textId="77777777" w:rsidR="00D37A60" w:rsidRPr="00064A9C" w:rsidRDefault="00D37A60" w:rsidP="00D37A60">
            <w:pPr>
              <w:jc w:val="center"/>
              <w:rPr>
                <w:szCs w:val="28"/>
              </w:rPr>
            </w:pPr>
            <w:r w:rsidRPr="00064A9C">
              <w:rPr>
                <w:szCs w:val="28"/>
              </w:rPr>
              <w:t>42</w:t>
            </w:r>
          </w:p>
        </w:tc>
        <w:tc>
          <w:tcPr>
            <w:tcW w:w="6093" w:type="dxa"/>
            <w:tcBorders>
              <w:top w:val="single" w:sz="4" w:space="0" w:color="auto"/>
              <w:left w:val="single" w:sz="4" w:space="0" w:color="auto"/>
              <w:bottom w:val="single" w:sz="4" w:space="0" w:color="auto"/>
              <w:right w:val="single" w:sz="4" w:space="0" w:color="auto"/>
            </w:tcBorders>
            <w:vAlign w:val="center"/>
          </w:tcPr>
          <w:p w14:paraId="7E1DCAE8" w14:textId="77777777" w:rsidR="00D37A60" w:rsidRPr="00064A9C" w:rsidRDefault="00D37A60" w:rsidP="00DA7353">
            <w:pPr>
              <w:jc w:val="both"/>
              <w:rPr>
                <w:szCs w:val="28"/>
                <w:shd w:val="clear" w:color="auto" w:fill="FFFFFF"/>
              </w:rPr>
            </w:pPr>
            <w:r w:rsidRPr="00064A9C">
              <w:rPr>
                <w:kern w:val="2"/>
                <w:szCs w:val="28"/>
              </w:rPr>
              <w:t>Cấp lại giấy chứng nhận đủ điều kiện kinh doanh hoạt động thể thao trong trường hợp bị mất hoặc hư hỏng</w:t>
            </w:r>
          </w:p>
        </w:tc>
        <w:tc>
          <w:tcPr>
            <w:tcW w:w="3402" w:type="dxa"/>
            <w:vAlign w:val="center"/>
          </w:tcPr>
          <w:p w14:paraId="57FE23B6" w14:textId="77777777" w:rsidR="00D37A60" w:rsidRPr="00064A9C" w:rsidRDefault="00D37A60" w:rsidP="00DA7353">
            <w:pPr>
              <w:rPr>
                <w:szCs w:val="28"/>
              </w:rPr>
            </w:pPr>
            <w:r w:rsidRPr="00064A9C">
              <w:rPr>
                <w:szCs w:val="28"/>
              </w:rPr>
              <w:t>QT.SVHTTDL-TDTT-42</w:t>
            </w:r>
          </w:p>
        </w:tc>
        <w:tc>
          <w:tcPr>
            <w:tcW w:w="709" w:type="dxa"/>
            <w:vAlign w:val="bottom"/>
          </w:tcPr>
          <w:p w14:paraId="4BACD9A7" w14:textId="77777777" w:rsidR="00D37A60" w:rsidRPr="00064A9C" w:rsidRDefault="00D37A60" w:rsidP="00DA7353">
            <w:pPr>
              <w:rPr>
                <w:szCs w:val="28"/>
              </w:rPr>
            </w:pPr>
          </w:p>
        </w:tc>
      </w:tr>
      <w:tr w:rsidR="00D37A60" w:rsidRPr="00064A9C" w14:paraId="3691FB9A" w14:textId="77777777" w:rsidTr="00D37A60">
        <w:trPr>
          <w:jc w:val="center"/>
        </w:trPr>
        <w:tc>
          <w:tcPr>
            <w:tcW w:w="706" w:type="dxa"/>
            <w:vAlign w:val="bottom"/>
          </w:tcPr>
          <w:p w14:paraId="06EE184E" w14:textId="77777777" w:rsidR="00D37A60" w:rsidRPr="00064A9C" w:rsidRDefault="00D37A60" w:rsidP="00D37A60">
            <w:pPr>
              <w:jc w:val="center"/>
              <w:rPr>
                <w:szCs w:val="28"/>
              </w:rPr>
            </w:pPr>
            <w:r w:rsidRPr="00064A9C">
              <w:rPr>
                <w:szCs w:val="28"/>
              </w:rPr>
              <w:t>43</w:t>
            </w:r>
          </w:p>
        </w:tc>
        <w:tc>
          <w:tcPr>
            <w:tcW w:w="6093" w:type="dxa"/>
            <w:tcBorders>
              <w:top w:val="single" w:sz="4" w:space="0" w:color="auto"/>
              <w:left w:val="single" w:sz="4" w:space="0" w:color="auto"/>
              <w:bottom w:val="single" w:sz="4" w:space="0" w:color="auto"/>
              <w:right w:val="single" w:sz="4" w:space="0" w:color="auto"/>
            </w:tcBorders>
            <w:vAlign w:val="center"/>
          </w:tcPr>
          <w:p w14:paraId="77271DAF"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Yoga</w:t>
            </w:r>
          </w:p>
        </w:tc>
        <w:tc>
          <w:tcPr>
            <w:tcW w:w="3402" w:type="dxa"/>
            <w:vAlign w:val="center"/>
          </w:tcPr>
          <w:p w14:paraId="32AAA901" w14:textId="77777777" w:rsidR="00D37A60" w:rsidRPr="00064A9C" w:rsidRDefault="00D37A60" w:rsidP="00DA7353">
            <w:pPr>
              <w:rPr>
                <w:szCs w:val="28"/>
              </w:rPr>
            </w:pPr>
            <w:r w:rsidRPr="00064A9C">
              <w:rPr>
                <w:szCs w:val="28"/>
              </w:rPr>
              <w:t>QT.SVHTTDL-TDTT-43</w:t>
            </w:r>
          </w:p>
        </w:tc>
        <w:tc>
          <w:tcPr>
            <w:tcW w:w="709" w:type="dxa"/>
            <w:vAlign w:val="bottom"/>
          </w:tcPr>
          <w:p w14:paraId="58224A87" w14:textId="77777777" w:rsidR="00D37A60" w:rsidRPr="00064A9C" w:rsidRDefault="00D37A60" w:rsidP="00DA7353">
            <w:pPr>
              <w:rPr>
                <w:szCs w:val="28"/>
              </w:rPr>
            </w:pPr>
          </w:p>
        </w:tc>
      </w:tr>
      <w:tr w:rsidR="00D37A60" w:rsidRPr="00064A9C" w14:paraId="1491F357" w14:textId="77777777" w:rsidTr="00D37A60">
        <w:trPr>
          <w:jc w:val="center"/>
        </w:trPr>
        <w:tc>
          <w:tcPr>
            <w:tcW w:w="706" w:type="dxa"/>
            <w:vAlign w:val="bottom"/>
          </w:tcPr>
          <w:p w14:paraId="196E25A1" w14:textId="77777777" w:rsidR="00D37A60" w:rsidRPr="00064A9C" w:rsidRDefault="00D37A60" w:rsidP="00D37A60">
            <w:pPr>
              <w:jc w:val="center"/>
              <w:rPr>
                <w:szCs w:val="28"/>
              </w:rPr>
            </w:pPr>
            <w:r w:rsidRPr="00064A9C">
              <w:rPr>
                <w:szCs w:val="28"/>
              </w:rPr>
              <w:t>44</w:t>
            </w:r>
          </w:p>
        </w:tc>
        <w:tc>
          <w:tcPr>
            <w:tcW w:w="6093" w:type="dxa"/>
            <w:tcBorders>
              <w:top w:val="single" w:sz="4" w:space="0" w:color="auto"/>
              <w:left w:val="single" w:sz="4" w:space="0" w:color="auto"/>
              <w:bottom w:val="single" w:sz="4" w:space="0" w:color="auto"/>
              <w:right w:val="single" w:sz="4" w:space="0" w:color="auto"/>
            </w:tcBorders>
            <w:vAlign w:val="center"/>
          </w:tcPr>
          <w:p w14:paraId="31A64D6F"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Golf</w:t>
            </w:r>
          </w:p>
        </w:tc>
        <w:tc>
          <w:tcPr>
            <w:tcW w:w="3402" w:type="dxa"/>
            <w:vAlign w:val="center"/>
          </w:tcPr>
          <w:p w14:paraId="53F55ACA" w14:textId="77777777" w:rsidR="00D37A60" w:rsidRPr="00064A9C" w:rsidRDefault="00D37A60" w:rsidP="00DA7353">
            <w:pPr>
              <w:rPr>
                <w:szCs w:val="28"/>
              </w:rPr>
            </w:pPr>
            <w:r w:rsidRPr="00064A9C">
              <w:rPr>
                <w:szCs w:val="28"/>
              </w:rPr>
              <w:t>QT.SVHTTDL-TDTT-44</w:t>
            </w:r>
          </w:p>
        </w:tc>
        <w:tc>
          <w:tcPr>
            <w:tcW w:w="709" w:type="dxa"/>
            <w:vAlign w:val="bottom"/>
          </w:tcPr>
          <w:p w14:paraId="06A8CB75" w14:textId="77777777" w:rsidR="00D37A60" w:rsidRPr="00064A9C" w:rsidRDefault="00D37A60" w:rsidP="00DA7353">
            <w:pPr>
              <w:rPr>
                <w:szCs w:val="28"/>
              </w:rPr>
            </w:pPr>
          </w:p>
        </w:tc>
      </w:tr>
      <w:tr w:rsidR="00D37A60" w:rsidRPr="00064A9C" w14:paraId="15B2BAAA" w14:textId="77777777" w:rsidTr="00D37A60">
        <w:trPr>
          <w:jc w:val="center"/>
        </w:trPr>
        <w:tc>
          <w:tcPr>
            <w:tcW w:w="706" w:type="dxa"/>
            <w:vAlign w:val="bottom"/>
          </w:tcPr>
          <w:p w14:paraId="3E310E0C" w14:textId="77777777" w:rsidR="00D37A60" w:rsidRPr="00064A9C" w:rsidRDefault="00D37A60" w:rsidP="00D37A60">
            <w:pPr>
              <w:jc w:val="center"/>
              <w:rPr>
                <w:szCs w:val="28"/>
              </w:rPr>
            </w:pPr>
            <w:r w:rsidRPr="00064A9C">
              <w:rPr>
                <w:szCs w:val="28"/>
              </w:rPr>
              <w:t>45</w:t>
            </w:r>
          </w:p>
        </w:tc>
        <w:tc>
          <w:tcPr>
            <w:tcW w:w="6093" w:type="dxa"/>
            <w:tcBorders>
              <w:top w:val="single" w:sz="4" w:space="0" w:color="auto"/>
              <w:left w:val="single" w:sz="4" w:space="0" w:color="auto"/>
              <w:bottom w:val="single" w:sz="4" w:space="0" w:color="auto"/>
              <w:right w:val="single" w:sz="4" w:space="0" w:color="auto"/>
            </w:tcBorders>
            <w:vAlign w:val="center"/>
          </w:tcPr>
          <w:p w14:paraId="7AF4BA19"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Cầu lông</w:t>
            </w:r>
          </w:p>
        </w:tc>
        <w:tc>
          <w:tcPr>
            <w:tcW w:w="3402" w:type="dxa"/>
            <w:vAlign w:val="center"/>
          </w:tcPr>
          <w:p w14:paraId="199445D3" w14:textId="77777777" w:rsidR="00D37A60" w:rsidRPr="00064A9C" w:rsidRDefault="00D37A60" w:rsidP="00DA7353">
            <w:pPr>
              <w:rPr>
                <w:szCs w:val="28"/>
              </w:rPr>
            </w:pPr>
            <w:r w:rsidRPr="00064A9C">
              <w:rPr>
                <w:szCs w:val="28"/>
              </w:rPr>
              <w:t>QT.SVHTTDL-TDTT-45</w:t>
            </w:r>
          </w:p>
        </w:tc>
        <w:tc>
          <w:tcPr>
            <w:tcW w:w="709" w:type="dxa"/>
            <w:vAlign w:val="bottom"/>
          </w:tcPr>
          <w:p w14:paraId="68476320" w14:textId="77777777" w:rsidR="00D37A60" w:rsidRPr="00064A9C" w:rsidRDefault="00D37A60" w:rsidP="00DA7353">
            <w:pPr>
              <w:rPr>
                <w:szCs w:val="28"/>
              </w:rPr>
            </w:pPr>
          </w:p>
        </w:tc>
      </w:tr>
      <w:tr w:rsidR="00D37A60" w:rsidRPr="00064A9C" w14:paraId="277B8678" w14:textId="77777777" w:rsidTr="00D37A60">
        <w:trPr>
          <w:jc w:val="center"/>
        </w:trPr>
        <w:tc>
          <w:tcPr>
            <w:tcW w:w="706" w:type="dxa"/>
            <w:vAlign w:val="bottom"/>
          </w:tcPr>
          <w:p w14:paraId="04AFBECA" w14:textId="77777777" w:rsidR="00D37A60" w:rsidRPr="00064A9C" w:rsidRDefault="00D37A60" w:rsidP="00D37A60">
            <w:pPr>
              <w:jc w:val="center"/>
              <w:rPr>
                <w:szCs w:val="28"/>
              </w:rPr>
            </w:pPr>
            <w:r w:rsidRPr="00064A9C">
              <w:rPr>
                <w:szCs w:val="28"/>
              </w:rPr>
              <w:t>46</w:t>
            </w:r>
          </w:p>
        </w:tc>
        <w:tc>
          <w:tcPr>
            <w:tcW w:w="6093" w:type="dxa"/>
            <w:tcBorders>
              <w:top w:val="single" w:sz="4" w:space="0" w:color="auto"/>
              <w:left w:val="single" w:sz="4" w:space="0" w:color="auto"/>
              <w:bottom w:val="single" w:sz="4" w:space="0" w:color="auto"/>
              <w:right w:val="single" w:sz="4" w:space="0" w:color="auto"/>
            </w:tcBorders>
            <w:vAlign w:val="center"/>
          </w:tcPr>
          <w:p w14:paraId="6536F33E"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Taekwondo</w:t>
            </w:r>
          </w:p>
        </w:tc>
        <w:tc>
          <w:tcPr>
            <w:tcW w:w="3402" w:type="dxa"/>
            <w:vAlign w:val="center"/>
          </w:tcPr>
          <w:p w14:paraId="081E83A5" w14:textId="77777777" w:rsidR="00D37A60" w:rsidRPr="00064A9C" w:rsidRDefault="00D37A60" w:rsidP="00DA7353">
            <w:pPr>
              <w:rPr>
                <w:szCs w:val="28"/>
              </w:rPr>
            </w:pPr>
            <w:r w:rsidRPr="00064A9C">
              <w:rPr>
                <w:szCs w:val="28"/>
              </w:rPr>
              <w:t>QT.SVHTTDL-TDTT-46</w:t>
            </w:r>
          </w:p>
        </w:tc>
        <w:tc>
          <w:tcPr>
            <w:tcW w:w="709" w:type="dxa"/>
            <w:vAlign w:val="bottom"/>
          </w:tcPr>
          <w:p w14:paraId="15ACF68F" w14:textId="77777777" w:rsidR="00D37A60" w:rsidRPr="00064A9C" w:rsidRDefault="00D37A60" w:rsidP="00DA7353">
            <w:pPr>
              <w:rPr>
                <w:szCs w:val="28"/>
              </w:rPr>
            </w:pPr>
          </w:p>
        </w:tc>
      </w:tr>
      <w:tr w:rsidR="00D37A60" w:rsidRPr="00064A9C" w14:paraId="7AE78A31" w14:textId="77777777" w:rsidTr="00D37A60">
        <w:trPr>
          <w:jc w:val="center"/>
        </w:trPr>
        <w:tc>
          <w:tcPr>
            <w:tcW w:w="706" w:type="dxa"/>
            <w:vAlign w:val="bottom"/>
          </w:tcPr>
          <w:p w14:paraId="48E27E1D" w14:textId="77777777" w:rsidR="00D37A60" w:rsidRPr="00064A9C" w:rsidRDefault="00D37A60" w:rsidP="00D37A60">
            <w:pPr>
              <w:jc w:val="center"/>
              <w:rPr>
                <w:szCs w:val="28"/>
              </w:rPr>
            </w:pPr>
            <w:r w:rsidRPr="00064A9C">
              <w:rPr>
                <w:szCs w:val="28"/>
              </w:rPr>
              <w:t>47</w:t>
            </w:r>
          </w:p>
        </w:tc>
        <w:tc>
          <w:tcPr>
            <w:tcW w:w="6093" w:type="dxa"/>
            <w:tcBorders>
              <w:top w:val="single" w:sz="4" w:space="0" w:color="auto"/>
              <w:left w:val="single" w:sz="4" w:space="0" w:color="auto"/>
              <w:bottom w:val="single" w:sz="4" w:space="0" w:color="auto"/>
              <w:right w:val="single" w:sz="4" w:space="0" w:color="auto"/>
            </w:tcBorders>
            <w:vAlign w:val="center"/>
          </w:tcPr>
          <w:p w14:paraId="340CF42E"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Karate</w:t>
            </w:r>
          </w:p>
        </w:tc>
        <w:tc>
          <w:tcPr>
            <w:tcW w:w="3402" w:type="dxa"/>
            <w:vAlign w:val="center"/>
          </w:tcPr>
          <w:p w14:paraId="700053C9" w14:textId="77777777" w:rsidR="00D37A60" w:rsidRPr="00064A9C" w:rsidRDefault="00D37A60" w:rsidP="00DA7353">
            <w:pPr>
              <w:rPr>
                <w:szCs w:val="28"/>
              </w:rPr>
            </w:pPr>
            <w:r w:rsidRPr="00064A9C">
              <w:rPr>
                <w:szCs w:val="28"/>
              </w:rPr>
              <w:t>QT.SVHTTDL-TDTT-47</w:t>
            </w:r>
          </w:p>
        </w:tc>
        <w:tc>
          <w:tcPr>
            <w:tcW w:w="709" w:type="dxa"/>
            <w:vAlign w:val="bottom"/>
          </w:tcPr>
          <w:p w14:paraId="579B465F" w14:textId="77777777" w:rsidR="00D37A60" w:rsidRPr="00064A9C" w:rsidRDefault="00D37A60" w:rsidP="00DA7353">
            <w:pPr>
              <w:rPr>
                <w:szCs w:val="28"/>
              </w:rPr>
            </w:pPr>
          </w:p>
        </w:tc>
      </w:tr>
      <w:tr w:rsidR="00D37A60" w:rsidRPr="00064A9C" w14:paraId="0937F71B" w14:textId="77777777" w:rsidTr="00D37A60">
        <w:trPr>
          <w:jc w:val="center"/>
        </w:trPr>
        <w:tc>
          <w:tcPr>
            <w:tcW w:w="706" w:type="dxa"/>
            <w:vAlign w:val="bottom"/>
          </w:tcPr>
          <w:p w14:paraId="1FAD7848" w14:textId="77777777" w:rsidR="00D37A60" w:rsidRPr="00064A9C" w:rsidRDefault="00D37A60" w:rsidP="00D37A60">
            <w:pPr>
              <w:jc w:val="center"/>
              <w:rPr>
                <w:szCs w:val="28"/>
              </w:rPr>
            </w:pPr>
            <w:r w:rsidRPr="00064A9C">
              <w:rPr>
                <w:szCs w:val="28"/>
              </w:rPr>
              <w:t>48</w:t>
            </w:r>
          </w:p>
        </w:tc>
        <w:tc>
          <w:tcPr>
            <w:tcW w:w="6093" w:type="dxa"/>
            <w:tcBorders>
              <w:top w:val="single" w:sz="4" w:space="0" w:color="auto"/>
              <w:left w:val="single" w:sz="4" w:space="0" w:color="auto"/>
              <w:bottom w:val="single" w:sz="4" w:space="0" w:color="auto"/>
              <w:right w:val="single" w:sz="4" w:space="0" w:color="auto"/>
            </w:tcBorders>
            <w:vAlign w:val="center"/>
          </w:tcPr>
          <w:p w14:paraId="5CEC2D02"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Bơi, Lặn</w:t>
            </w:r>
          </w:p>
        </w:tc>
        <w:tc>
          <w:tcPr>
            <w:tcW w:w="3402" w:type="dxa"/>
            <w:vAlign w:val="center"/>
          </w:tcPr>
          <w:p w14:paraId="6B87912C" w14:textId="77777777" w:rsidR="00D37A60" w:rsidRPr="00064A9C" w:rsidRDefault="00D37A60" w:rsidP="00DA7353">
            <w:pPr>
              <w:rPr>
                <w:szCs w:val="28"/>
              </w:rPr>
            </w:pPr>
            <w:r w:rsidRPr="00064A9C">
              <w:rPr>
                <w:szCs w:val="28"/>
              </w:rPr>
              <w:t>QT.SVHTTDL-TDTT-48</w:t>
            </w:r>
          </w:p>
        </w:tc>
        <w:tc>
          <w:tcPr>
            <w:tcW w:w="709" w:type="dxa"/>
            <w:vAlign w:val="bottom"/>
          </w:tcPr>
          <w:p w14:paraId="4AD930F5" w14:textId="77777777" w:rsidR="00D37A60" w:rsidRPr="00064A9C" w:rsidRDefault="00D37A60" w:rsidP="00DA7353">
            <w:pPr>
              <w:rPr>
                <w:szCs w:val="28"/>
              </w:rPr>
            </w:pPr>
          </w:p>
        </w:tc>
      </w:tr>
      <w:tr w:rsidR="00D37A60" w:rsidRPr="00064A9C" w14:paraId="2DB56323" w14:textId="77777777" w:rsidTr="00D37A60">
        <w:trPr>
          <w:jc w:val="center"/>
        </w:trPr>
        <w:tc>
          <w:tcPr>
            <w:tcW w:w="706" w:type="dxa"/>
            <w:vAlign w:val="bottom"/>
          </w:tcPr>
          <w:p w14:paraId="430F80F4" w14:textId="77777777" w:rsidR="00D37A60" w:rsidRPr="00064A9C" w:rsidRDefault="00D37A60" w:rsidP="00D37A60">
            <w:pPr>
              <w:jc w:val="center"/>
              <w:rPr>
                <w:szCs w:val="28"/>
              </w:rPr>
            </w:pPr>
            <w:r w:rsidRPr="00064A9C">
              <w:rPr>
                <w:szCs w:val="28"/>
              </w:rPr>
              <w:t>49</w:t>
            </w:r>
          </w:p>
        </w:tc>
        <w:tc>
          <w:tcPr>
            <w:tcW w:w="6093" w:type="dxa"/>
            <w:tcBorders>
              <w:top w:val="single" w:sz="4" w:space="0" w:color="auto"/>
              <w:left w:val="single" w:sz="4" w:space="0" w:color="auto"/>
              <w:bottom w:val="single" w:sz="4" w:space="0" w:color="auto"/>
              <w:right w:val="single" w:sz="4" w:space="0" w:color="auto"/>
            </w:tcBorders>
            <w:vAlign w:val="center"/>
          </w:tcPr>
          <w:p w14:paraId="44D2E8AE"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Billards &amp; Snooker</w:t>
            </w:r>
          </w:p>
        </w:tc>
        <w:tc>
          <w:tcPr>
            <w:tcW w:w="3402" w:type="dxa"/>
            <w:vAlign w:val="center"/>
          </w:tcPr>
          <w:p w14:paraId="6A354575" w14:textId="77777777" w:rsidR="00D37A60" w:rsidRPr="00064A9C" w:rsidRDefault="00D37A60" w:rsidP="00DA7353">
            <w:pPr>
              <w:rPr>
                <w:szCs w:val="28"/>
              </w:rPr>
            </w:pPr>
            <w:r w:rsidRPr="00064A9C">
              <w:rPr>
                <w:szCs w:val="28"/>
              </w:rPr>
              <w:t>QT.SVHTTDL-TDTT-49</w:t>
            </w:r>
          </w:p>
        </w:tc>
        <w:tc>
          <w:tcPr>
            <w:tcW w:w="709" w:type="dxa"/>
            <w:vAlign w:val="bottom"/>
          </w:tcPr>
          <w:p w14:paraId="18B68913" w14:textId="77777777" w:rsidR="00D37A60" w:rsidRPr="00064A9C" w:rsidRDefault="00D37A60" w:rsidP="00DA7353">
            <w:pPr>
              <w:rPr>
                <w:szCs w:val="28"/>
              </w:rPr>
            </w:pPr>
          </w:p>
        </w:tc>
      </w:tr>
      <w:tr w:rsidR="00D37A60" w:rsidRPr="00064A9C" w14:paraId="4D9578A2" w14:textId="77777777" w:rsidTr="00D37A60">
        <w:trPr>
          <w:jc w:val="center"/>
        </w:trPr>
        <w:tc>
          <w:tcPr>
            <w:tcW w:w="706" w:type="dxa"/>
            <w:vAlign w:val="bottom"/>
          </w:tcPr>
          <w:p w14:paraId="22A90943" w14:textId="77777777" w:rsidR="00D37A60" w:rsidRPr="00064A9C" w:rsidRDefault="00D37A60" w:rsidP="00D37A60">
            <w:pPr>
              <w:jc w:val="center"/>
              <w:rPr>
                <w:szCs w:val="28"/>
              </w:rPr>
            </w:pPr>
            <w:r w:rsidRPr="00064A9C">
              <w:rPr>
                <w:szCs w:val="28"/>
              </w:rPr>
              <w:t>50</w:t>
            </w:r>
          </w:p>
        </w:tc>
        <w:tc>
          <w:tcPr>
            <w:tcW w:w="6093" w:type="dxa"/>
            <w:tcBorders>
              <w:top w:val="single" w:sz="4" w:space="0" w:color="auto"/>
              <w:left w:val="single" w:sz="4" w:space="0" w:color="auto"/>
              <w:bottom w:val="single" w:sz="4" w:space="0" w:color="auto"/>
              <w:right w:val="single" w:sz="4" w:space="0" w:color="auto"/>
            </w:tcBorders>
            <w:vAlign w:val="center"/>
          </w:tcPr>
          <w:p w14:paraId="49D5171F"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Bóng bàn</w:t>
            </w:r>
          </w:p>
        </w:tc>
        <w:tc>
          <w:tcPr>
            <w:tcW w:w="3402" w:type="dxa"/>
            <w:vAlign w:val="center"/>
          </w:tcPr>
          <w:p w14:paraId="0EE4DA8E" w14:textId="77777777" w:rsidR="00D37A60" w:rsidRPr="00064A9C" w:rsidRDefault="00D37A60" w:rsidP="00DA7353">
            <w:pPr>
              <w:rPr>
                <w:szCs w:val="28"/>
              </w:rPr>
            </w:pPr>
            <w:r w:rsidRPr="00064A9C">
              <w:rPr>
                <w:szCs w:val="28"/>
              </w:rPr>
              <w:t>QT.SVHTTDL-TDTT-50</w:t>
            </w:r>
          </w:p>
        </w:tc>
        <w:tc>
          <w:tcPr>
            <w:tcW w:w="709" w:type="dxa"/>
            <w:vAlign w:val="bottom"/>
          </w:tcPr>
          <w:p w14:paraId="7CA12856" w14:textId="77777777" w:rsidR="00D37A60" w:rsidRPr="00064A9C" w:rsidRDefault="00D37A60" w:rsidP="00DA7353">
            <w:pPr>
              <w:rPr>
                <w:szCs w:val="28"/>
              </w:rPr>
            </w:pPr>
          </w:p>
        </w:tc>
      </w:tr>
      <w:tr w:rsidR="00D37A60" w:rsidRPr="00064A9C" w14:paraId="0E8FD03B" w14:textId="77777777" w:rsidTr="00D37A60">
        <w:trPr>
          <w:jc w:val="center"/>
        </w:trPr>
        <w:tc>
          <w:tcPr>
            <w:tcW w:w="706" w:type="dxa"/>
            <w:vAlign w:val="bottom"/>
          </w:tcPr>
          <w:p w14:paraId="7A41AF65" w14:textId="77777777" w:rsidR="00D37A60" w:rsidRPr="00064A9C" w:rsidRDefault="00D37A60" w:rsidP="00D37A60">
            <w:pPr>
              <w:jc w:val="center"/>
              <w:rPr>
                <w:szCs w:val="28"/>
              </w:rPr>
            </w:pPr>
            <w:r w:rsidRPr="00064A9C">
              <w:rPr>
                <w:szCs w:val="28"/>
              </w:rPr>
              <w:t>51</w:t>
            </w:r>
          </w:p>
        </w:tc>
        <w:tc>
          <w:tcPr>
            <w:tcW w:w="6093" w:type="dxa"/>
            <w:tcBorders>
              <w:top w:val="single" w:sz="4" w:space="0" w:color="auto"/>
              <w:left w:val="single" w:sz="4" w:space="0" w:color="auto"/>
              <w:bottom w:val="single" w:sz="4" w:space="0" w:color="auto"/>
              <w:right w:val="single" w:sz="4" w:space="0" w:color="auto"/>
            </w:tcBorders>
            <w:vAlign w:val="center"/>
          </w:tcPr>
          <w:p w14:paraId="44F2C002"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Dù lượn và Diều bay</w:t>
            </w:r>
          </w:p>
        </w:tc>
        <w:tc>
          <w:tcPr>
            <w:tcW w:w="3402" w:type="dxa"/>
            <w:vAlign w:val="center"/>
          </w:tcPr>
          <w:p w14:paraId="2FBCF28E" w14:textId="77777777" w:rsidR="00D37A60" w:rsidRPr="00064A9C" w:rsidRDefault="00D37A60" w:rsidP="00DA7353">
            <w:pPr>
              <w:rPr>
                <w:szCs w:val="28"/>
              </w:rPr>
            </w:pPr>
            <w:r w:rsidRPr="00064A9C">
              <w:rPr>
                <w:szCs w:val="28"/>
              </w:rPr>
              <w:t>QT.SVHTTDL-TDTT-51</w:t>
            </w:r>
          </w:p>
        </w:tc>
        <w:tc>
          <w:tcPr>
            <w:tcW w:w="709" w:type="dxa"/>
            <w:vAlign w:val="bottom"/>
          </w:tcPr>
          <w:p w14:paraId="7EB205A7" w14:textId="77777777" w:rsidR="00D37A60" w:rsidRPr="00064A9C" w:rsidRDefault="00D37A60" w:rsidP="00DA7353">
            <w:pPr>
              <w:rPr>
                <w:szCs w:val="28"/>
              </w:rPr>
            </w:pPr>
          </w:p>
        </w:tc>
      </w:tr>
      <w:tr w:rsidR="00D37A60" w:rsidRPr="00064A9C" w14:paraId="0185A151" w14:textId="77777777" w:rsidTr="00D37A60">
        <w:trPr>
          <w:jc w:val="center"/>
        </w:trPr>
        <w:tc>
          <w:tcPr>
            <w:tcW w:w="706" w:type="dxa"/>
            <w:vAlign w:val="bottom"/>
          </w:tcPr>
          <w:p w14:paraId="3E3424F3" w14:textId="77777777" w:rsidR="00D37A60" w:rsidRPr="00064A9C" w:rsidRDefault="00D37A60" w:rsidP="00D37A60">
            <w:pPr>
              <w:jc w:val="center"/>
              <w:rPr>
                <w:szCs w:val="28"/>
              </w:rPr>
            </w:pPr>
            <w:r w:rsidRPr="00064A9C">
              <w:rPr>
                <w:szCs w:val="28"/>
              </w:rPr>
              <w:t>52</w:t>
            </w:r>
          </w:p>
        </w:tc>
        <w:tc>
          <w:tcPr>
            <w:tcW w:w="6093" w:type="dxa"/>
            <w:tcBorders>
              <w:top w:val="single" w:sz="4" w:space="0" w:color="auto"/>
              <w:left w:val="single" w:sz="4" w:space="0" w:color="auto"/>
              <w:bottom w:val="single" w:sz="4" w:space="0" w:color="auto"/>
              <w:right w:val="single" w:sz="4" w:space="0" w:color="auto"/>
            </w:tcBorders>
            <w:vAlign w:val="center"/>
          </w:tcPr>
          <w:p w14:paraId="717A5CFC"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Khiêu vũ thể thao</w:t>
            </w:r>
          </w:p>
        </w:tc>
        <w:tc>
          <w:tcPr>
            <w:tcW w:w="3402" w:type="dxa"/>
            <w:vAlign w:val="center"/>
          </w:tcPr>
          <w:p w14:paraId="7E4E2029" w14:textId="77777777" w:rsidR="00D37A60" w:rsidRPr="00064A9C" w:rsidRDefault="00D37A60" w:rsidP="00DA7353">
            <w:pPr>
              <w:rPr>
                <w:szCs w:val="28"/>
              </w:rPr>
            </w:pPr>
            <w:r w:rsidRPr="00064A9C">
              <w:rPr>
                <w:szCs w:val="28"/>
              </w:rPr>
              <w:t>QT.SVHTTDL-TDTT-52</w:t>
            </w:r>
          </w:p>
        </w:tc>
        <w:tc>
          <w:tcPr>
            <w:tcW w:w="709" w:type="dxa"/>
            <w:vAlign w:val="bottom"/>
          </w:tcPr>
          <w:p w14:paraId="1634C566" w14:textId="77777777" w:rsidR="00D37A60" w:rsidRPr="00064A9C" w:rsidRDefault="00D37A60" w:rsidP="00DA7353">
            <w:pPr>
              <w:rPr>
                <w:szCs w:val="28"/>
              </w:rPr>
            </w:pPr>
          </w:p>
        </w:tc>
      </w:tr>
      <w:tr w:rsidR="00D37A60" w:rsidRPr="00064A9C" w14:paraId="0276F845" w14:textId="77777777" w:rsidTr="00D37A60">
        <w:trPr>
          <w:jc w:val="center"/>
        </w:trPr>
        <w:tc>
          <w:tcPr>
            <w:tcW w:w="706" w:type="dxa"/>
            <w:vAlign w:val="bottom"/>
          </w:tcPr>
          <w:p w14:paraId="7E8A49EF" w14:textId="77777777" w:rsidR="00D37A60" w:rsidRPr="00064A9C" w:rsidRDefault="00D37A60" w:rsidP="00D37A60">
            <w:pPr>
              <w:jc w:val="center"/>
              <w:rPr>
                <w:szCs w:val="28"/>
              </w:rPr>
            </w:pPr>
            <w:r w:rsidRPr="00064A9C">
              <w:rPr>
                <w:szCs w:val="28"/>
              </w:rPr>
              <w:t>53</w:t>
            </w:r>
          </w:p>
        </w:tc>
        <w:tc>
          <w:tcPr>
            <w:tcW w:w="6093" w:type="dxa"/>
            <w:tcBorders>
              <w:top w:val="single" w:sz="4" w:space="0" w:color="auto"/>
              <w:left w:val="single" w:sz="4" w:space="0" w:color="auto"/>
              <w:bottom w:val="single" w:sz="4" w:space="0" w:color="auto"/>
              <w:right w:val="single" w:sz="4" w:space="0" w:color="auto"/>
            </w:tcBorders>
            <w:vAlign w:val="center"/>
          </w:tcPr>
          <w:p w14:paraId="1A4347CB"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Thể dục thẩm mỹ</w:t>
            </w:r>
          </w:p>
        </w:tc>
        <w:tc>
          <w:tcPr>
            <w:tcW w:w="3402" w:type="dxa"/>
            <w:vAlign w:val="center"/>
          </w:tcPr>
          <w:p w14:paraId="22260067" w14:textId="77777777" w:rsidR="00D37A60" w:rsidRPr="00064A9C" w:rsidRDefault="00D37A60" w:rsidP="00DA7353">
            <w:pPr>
              <w:rPr>
                <w:szCs w:val="28"/>
              </w:rPr>
            </w:pPr>
            <w:r w:rsidRPr="00064A9C">
              <w:rPr>
                <w:szCs w:val="28"/>
              </w:rPr>
              <w:t>QT.SVHTTDL-TDTT-53</w:t>
            </w:r>
          </w:p>
        </w:tc>
        <w:tc>
          <w:tcPr>
            <w:tcW w:w="709" w:type="dxa"/>
            <w:vAlign w:val="bottom"/>
          </w:tcPr>
          <w:p w14:paraId="26EA381A" w14:textId="77777777" w:rsidR="00D37A60" w:rsidRPr="00064A9C" w:rsidRDefault="00D37A60" w:rsidP="00DA7353">
            <w:pPr>
              <w:rPr>
                <w:szCs w:val="28"/>
              </w:rPr>
            </w:pPr>
          </w:p>
        </w:tc>
      </w:tr>
      <w:tr w:rsidR="00D37A60" w:rsidRPr="00064A9C" w14:paraId="2064E8C2" w14:textId="77777777" w:rsidTr="00D37A60">
        <w:trPr>
          <w:jc w:val="center"/>
        </w:trPr>
        <w:tc>
          <w:tcPr>
            <w:tcW w:w="706" w:type="dxa"/>
            <w:vAlign w:val="bottom"/>
          </w:tcPr>
          <w:p w14:paraId="291F12BC" w14:textId="77777777" w:rsidR="00D37A60" w:rsidRPr="00064A9C" w:rsidRDefault="00D37A60" w:rsidP="00D37A60">
            <w:pPr>
              <w:jc w:val="center"/>
              <w:rPr>
                <w:szCs w:val="28"/>
              </w:rPr>
            </w:pPr>
            <w:r w:rsidRPr="00064A9C">
              <w:rPr>
                <w:szCs w:val="28"/>
              </w:rPr>
              <w:t>54</w:t>
            </w:r>
          </w:p>
        </w:tc>
        <w:tc>
          <w:tcPr>
            <w:tcW w:w="6093" w:type="dxa"/>
            <w:tcBorders>
              <w:top w:val="single" w:sz="4" w:space="0" w:color="auto"/>
              <w:left w:val="single" w:sz="4" w:space="0" w:color="auto"/>
              <w:bottom w:val="single" w:sz="4" w:space="0" w:color="auto"/>
              <w:right w:val="single" w:sz="4" w:space="0" w:color="auto"/>
            </w:tcBorders>
            <w:vAlign w:val="center"/>
          </w:tcPr>
          <w:p w14:paraId="281E7B76"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Judo</w:t>
            </w:r>
          </w:p>
        </w:tc>
        <w:tc>
          <w:tcPr>
            <w:tcW w:w="3402" w:type="dxa"/>
            <w:vAlign w:val="center"/>
          </w:tcPr>
          <w:p w14:paraId="34731B16" w14:textId="77777777" w:rsidR="00D37A60" w:rsidRPr="00064A9C" w:rsidRDefault="00D37A60" w:rsidP="00DA7353">
            <w:pPr>
              <w:rPr>
                <w:szCs w:val="28"/>
              </w:rPr>
            </w:pPr>
            <w:r w:rsidRPr="00064A9C">
              <w:rPr>
                <w:szCs w:val="28"/>
              </w:rPr>
              <w:t>QT.SVHTTDL-TDTT-54</w:t>
            </w:r>
          </w:p>
        </w:tc>
        <w:tc>
          <w:tcPr>
            <w:tcW w:w="709" w:type="dxa"/>
            <w:vAlign w:val="bottom"/>
          </w:tcPr>
          <w:p w14:paraId="3EE2DDD4" w14:textId="77777777" w:rsidR="00D37A60" w:rsidRPr="00064A9C" w:rsidRDefault="00D37A60" w:rsidP="00DA7353">
            <w:pPr>
              <w:rPr>
                <w:szCs w:val="28"/>
              </w:rPr>
            </w:pPr>
          </w:p>
        </w:tc>
      </w:tr>
      <w:tr w:rsidR="00D37A60" w:rsidRPr="00064A9C" w14:paraId="0BB091A2" w14:textId="77777777" w:rsidTr="00D37A60">
        <w:trPr>
          <w:jc w:val="center"/>
        </w:trPr>
        <w:tc>
          <w:tcPr>
            <w:tcW w:w="706" w:type="dxa"/>
            <w:vAlign w:val="bottom"/>
          </w:tcPr>
          <w:p w14:paraId="5A420CAD" w14:textId="77777777" w:rsidR="00D37A60" w:rsidRPr="00064A9C" w:rsidRDefault="00D37A60" w:rsidP="00D37A60">
            <w:pPr>
              <w:jc w:val="center"/>
              <w:rPr>
                <w:szCs w:val="28"/>
              </w:rPr>
            </w:pPr>
            <w:r w:rsidRPr="00064A9C">
              <w:rPr>
                <w:szCs w:val="28"/>
              </w:rPr>
              <w:lastRenderedPageBreak/>
              <w:t>55</w:t>
            </w:r>
          </w:p>
        </w:tc>
        <w:tc>
          <w:tcPr>
            <w:tcW w:w="6093" w:type="dxa"/>
            <w:tcBorders>
              <w:top w:val="single" w:sz="4" w:space="0" w:color="auto"/>
              <w:left w:val="single" w:sz="4" w:space="0" w:color="auto"/>
              <w:bottom w:val="single" w:sz="4" w:space="0" w:color="auto"/>
              <w:right w:val="single" w:sz="4" w:space="0" w:color="auto"/>
            </w:tcBorders>
            <w:vAlign w:val="center"/>
          </w:tcPr>
          <w:p w14:paraId="32ED3D83"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Thể dục thể hình và Fitness</w:t>
            </w:r>
          </w:p>
        </w:tc>
        <w:tc>
          <w:tcPr>
            <w:tcW w:w="3402" w:type="dxa"/>
            <w:vAlign w:val="center"/>
          </w:tcPr>
          <w:p w14:paraId="525D9D4F" w14:textId="77777777" w:rsidR="00D37A60" w:rsidRPr="00064A9C" w:rsidRDefault="00D37A60" w:rsidP="00DA7353">
            <w:pPr>
              <w:rPr>
                <w:szCs w:val="28"/>
              </w:rPr>
            </w:pPr>
            <w:r w:rsidRPr="00064A9C">
              <w:rPr>
                <w:szCs w:val="28"/>
              </w:rPr>
              <w:t>QT.SVHTTDL-TDTT-55</w:t>
            </w:r>
          </w:p>
        </w:tc>
        <w:tc>
          <w:tcPr>
            <w:tcW w:w="709" w:type="dxa"/>
            <w:vAlign w:val="bottom"/>
          </w:tcPr>
          <w:p w14:paraId="6C68CDEB" w14:textId="77777777" w:rsidR="00D37A60" w:rsidRPr="00064A9C" w:rsidRDefault="00D37A60" w:rsidP="00DA7353">
            <w:pPr>
              <w:rPr>
                <w:szCs w:val="28"/>
              </w:rPr>
            </w:pPr>
          </w:p>
        </w:tc>
      </w:tr>
      <w:tr w:rsidR="00D37A60" w:rsidRPr="00064A9C" w14:paraId="08CD1F7A" w14:textId="77777777" w:rsidTr="00D37A60">
        <w:trPr>
          <w:jc w:val="center"/>
        </w:trPr>
        <w:tc>
          <w:tcPr>
            <w:tcW w:w="706" w:type="dxa"/>
            <w:vAlign w:val="bottom"/>
          </w:tcPr>
          <w:p w14:paraId="0FCF9EA4" w14:textId="77777777" w:rsidR="00D37A60" w:rsidRPr="00064A9C" w:rsidRDefault="00D37A60" w:rsidP="00D37A60">
            <w:pPr>
              <w:jc w:val="center"/>
              <w:rPr>
                <w:szCs w:val="28"/>
              </w:rPr>
            </w:pPr>
            <w:r w:rsidRPr="00064A9C">
              <w:rPr>
                <w:szCs w:val="28"/>
              </w:rPr>
              <w:t>56</w:t>
            </w:r>
          </w:p>
        </w:tc>
        <w:tc>
          <w:tcPr>
            <w:tcW w:w="6093" w:type="dxa"/>
            <w:tcBorders>
              <w:top w:val="single" w:sz="4" w:space="0" w:color="auto"/>
              <w:left w:val="single" w:sz="4" w:space="0" w:color="auto"/>
              <w:bottom w:val="single" w:sz="4" w:space="0" w:color="auto"/>
              <w:right w:val="single" w:sz="4" w:space="0" w:color="auto"/>
            </w:tcBorders>
            <w:vAlign w:val="center"/>
          </w:tcPr>
          <w:p w14:paraId="2B05A231"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Lân Sư Rồng</w:t>
            </w:r>
          </w:p>
        </w:tc>
        <w:tc>
          <w:tcPr>
            <w:tcW w:w="3402" w:type="dxa"/>
            <w:vAlign w:val="center"/>
          </w:tcPr>
          <w:p w14:paraId="122BF683" w14:textId="77777777" w:rsidR="00D37A60" w:rsidRPr="00064A9C" w:rsidRDefault="00D37A60" w:rsidP="00DA7353">
            <w:pPr>
              <w:rPr>
                <w:szCs w:val="28"/>
              </w:rPr>
            </w:pPr>
            <w:r w:rsidRPr="00064A9C">
              <w:rPr>
                <w:szCs w:val="28"/>
              </w:rPr>
              <w:t>QT.SVHTTDL-TDTT-56</w:t>
            </w:r>
          </w:p>
        </w:tc>
        <w:tc>
          <w:tcPr>
            <w:tcW w:w="709" w:type="dxa"/>
            <w:vAlign w:val="bottom"/>
          </w:tcPr>
          <w:p w14:paraId="3B9CC8B8" w14:textId="77777777" w:rsidR="00D37A60" w:rsidRPr="00064A9C" w:rsidRDefault="00D37A60" w:rsidP="00DA7353">
            <w:pPr>
              <w:rPr>
                <w:szCs w:val="28"/>
              </w:rPr>
            </w:pPr>
          </w:p>
        </w:tc>
      </w:tr>
      <w:tr w:rsidR="00D37A60" w:rsidRPr="00064A9C" w14:paraId="55E0418B" w14:textId="77777777" w:rsidTr="00D37A60">
        <w:trPr>
          <w:jc w:val="center"/>
        </w:trPr>
        <w:tc>
          <w:tcPr>
            <w:tcW w:w="706" w:type="dxa"/>
            <w:vAlign w:val="bottom"/>
          </w:tcPr>
          <w:p w14:paraId="403D3CA0" w14:textId="77777777" w:rsidR="00D37A60" w:rsidRPr="00064A9C" w:rsidRDefault="00D37A60" w:rsidP="00D37A60">
            <w:pPr>
              <w:jc w:val="center"/>
              <w:rPr>
                <w:szCs w:val="28"/>
              </w:rPr>
            </w:pPr>
            <w:r w:rsidRPr="00064A9C">
              <w:rPr>
                <w:szCs w:val="28"/>
              </w:rPr>
              <w:t>57</w:t>
            </w:r>
          </w:p>
        </w:tc>
        <w:tc>
          <w:tcPr>
            <w:tcW w:w="6093" w:type="dxa"/>
            <w:tcBorders>
              <w:top w:val="single" w:sz="4" w:space="0" w:color="auto"/>
              <w:left w:val="single" w:sz="4" w:space="0" w:color="auto"/>
              <w:bottom w:val="single" w:sz="4" w:space="0" w:color="auto"/>
              <w:right w:val="single" w:sz="4" w:space="0" w:color="auto"/>
            </w:tcBorders>
            <w:vAlign w:val="center"/>
          </w:tcPr>
          <w:p w14:paraId="084B8D89"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Vũ đạo thể thao giải trí</w:t>
            </w:r>
          </w:p>
        </w:tc>
        <w:tc>
          <w:tcPr>
            <w:tcW w:w="3402" w:type="dxa"/>
            <w:vAlign w:val="center"/>
          </w:tcPr>
          <w:p w14:paraId="55817837" w14:textId="77777777" w:rsidR="00D37A60" w:rsidRPr="00064A9C" w:rsidRDefault="00D37A60" w:rsidP="00DA7353">
            <w:pPr>
              <w:rPr>
                <w:szCs w:val="28"/>
              </w:rPr>
            </w:pPr>
            <w:r w:rsidRPr="00064A9C">
              <w:rPr>
                <w:szCs w:val="28"/>
              </w:rPr>
              <w:t>QT.SVHTTDL-TDTT-57</w:t>
            </w:r>
          </w:p>
        </w:tc>
        <w:tc>
          <w:tcPr>
            <w:tcW w:w="709" w:type="dxa"/>
            <w:vAlign w:val="bottom"/>
          </w:tcPr>
          <w:p w14:paraId="62EDBFB4" w14:textId="77777777" w:rsidR="00D37A60" w:rsidRPr="00064A9C" w:rsidRDefault="00D37A60" w:rsidP="00DA7353">
            <w:pPr>
              <w:rPr>
                <w:szCs w:val="28"/>
              </w:rPr>
            </w:pPr>
          </w:p>
        </w:tc>
      </w:tr>
      <w:tr w:rsidR="00D37A60" w:rsidRPr="00064A9C" w14:paraId="112FD45F" w14:textId="77777777" w:rsidTr="00D37A60">
        <w:trPr>
          <w:jc w:val="center"/>
        </w:trPr>
        <w:tc>
          <w:tcPr>
            <w:tcW w:w="706" w:type="dxa"/>
            <w:vAlign w:val="bottom"/>
          </w:tcPr>
          <w:p w14:paraId="173F5394" w14:textId="77777777" w:rsidR="00D37A60" w:rsidRPr="00064A9C" w:rsidRDefault="00D37A60" w:rsidP="00D37A60">
            <w:pPr>
              <w:jc w:val="center"/>
              <w:rPr>
                <w:szCs w:val="28"/>
              </w:rPr>
            </w:pPr>
            <w:r w:rsidRPr="00064A9C">
              <w:rPr>
                <w:szCs w:val="28"/>
              </w:rPr>
              <w:t>58</w:t>
            </w:r>
          </w:p>
        </w:tc>
        <w:tc>
          <w:tcPr>
            <w:tcW w:w="6093" w:type="dxa"/>
            <w:tcBorders>
              <w:top w:val="single" w:sz="4" w:space="0" w:color="auto"/>
              <w:left w:val="single" w:sz="4" w:space="0" w:color="auto"/>
              <w:bottom w:val="single" w:sz="4" w:space="0" w:color="auto"/>
              <w:right w:val="single" w:sz="4" w:space="0" w:color="auto"/>
            </w:tcBorders>
            <w:vAlign w:val="center"/>
          </w:tcPr>
          <w:p w14:paraId="737625AF"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Quyền anh</w:t>
            </w:r>
          </w:p>
        </w:tc>
        <w:tc>
          <w:tcPr>
            <w:tcW w:w="3402" w:type="dxa"/>
            <w:vAlign w:val="center"/>
          </w:tcPr>
          <w:p w14:paraId="1690B160" w14:textId="77777777" w:rsidR="00D37A60" w:rsidRPr="00064A9C" w:rsidRDefault="00D37A60" w:rsidP="00DA7353">
            <w:pPr>
              <w:rPr>
                <w:szCs w:val="28"/>
              </w:rPr>
            </w:pPr>
            <w:r w:rsidRPr="00064A9C">
              <w:rPr>
                <w:szCs w:val="28"/>
              </w:rPr>
              <w:t>QT.SVHTTDL-TDTT-58</w:t>
            </w:r>
          </w:p>
        </w:tc>
        <w:tc>
          <w:tcPr>
            <w:tcW w:w="709" w:type="dxa"/>
            <w:vAlign w:val="bottom"/>
          </w:tcPr>
          <w:p w14:paraId="47F15AA9" w14:textId="77777777" w:rsidR="00D37A60" w:rsidRPr="00064A9C" w:rsidRDefault="00D37A60" w:rsidP="00DA7353">
            <w:pPr>
              <w:rPr>
                <w:szCs w:val="28"/>
              </w:rPr>
            </w:pPr>
          </w:p>
        </w:tc>
      </w:tr>
      <w:tr w:rsidR="00D37A60" w:rsidRPr="00064A9C" w14:paraId="637CA9FD" w14:textId="77777777" w:rsidTr="00D37A60">
        <w:trPr>
          <w:jc w:val="center"/>
        </w:trPr>
        <w:tc>
          <w:tcPr>
            <w:tcW w:w="706" w:type="dxa"/>
            <w:vAlign w:val="bottom"/>
          </w:tcPr>
          <w:p w14:paraId="72F30538" w14:textId="77777777" w:rsidR="00D37A60" w:rsidRPr="00064A9C" w:rsidRDefault="00D37A60" w:rsidP="00D37A60">
            <w:pPr>
              <w:jc w:val="center"/>
              <w:rPr>
                <w:szCs w:val="28"/>
              </w:rPr>
            </w:pPr>
            <w:r w:rsidRPr="00064A9C">
              <w:rPr>
                <w:szCs w:val="28"/>
              </w:rPr>
              <w:t>59</w:t>
            </w:r>
          </w:p>
        </w:tc>
        <w:tc>
          <w:tcPr>
            <w:tcW w:w="6093" w:type="dxa"/>
            <w:tcBorders>
              <w:top w:val="single" w:sz="4" w:space="0" w:color="auto"/>
              <w:left w:val="single" w:sz="4" w:space="0" w:color="auto"/>
              <w:bottom w:val="single" w:sz="4" w:space="0" w:color="auto"/>
              <w:right w:val="single" w:sz="4" w:space="0" w:color="auto"/>
            </w:tcBorders>
            <w:vAlign w:val="center"/>
          </w:tcPr>
          <w:p w14:paraId="701C24D6"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Võ cổ truyền, Vovinam</w:t>
            </w:r>
          </w:p>
        </w:tc>
        <w:tc>
          <w:tcPr>
            <w:tcW w:w="3402" w:type="dxa"/>
            <w:vAlign w:val="center"/>
          </w:tcPr>
          <w:p w14:paraId="02BE0A60" w14:textId="77777777" w:rsidR="00D37A60" w:rsidRPr="00064A9C" w:rsidRDefault="00D37A60" w:rsidP="00DA7353">
            <w:pPr>
              <w:rPr>
                <w:szCs w:val="28"/>
              </w:rPr>
            </w:pPr>
            <w:r w:rsidRPr="00064A9C">
              <w:rPr>
                <w:szCs w:val="28"/>
              </w:rPr>
              <w:t>QT.SVHTTDL-TDTT-59</w:t>
            </w:r>
          </w:p>
        </w:tc>
        <w:tc>
          <w:tcPr>
            <w:tcW w:w="709" w:type="dxa"/>
            <w:vAlign w:val="bottom"/>
          </w:tcPr>
          <w:p w14:paraId="4FA0B641" w14:textId="77777777" w:rsidR="00D37A60" w:rsidRPr="00064A9C" w:rsidRDefault="00D37A60" w:rsidP="00DA7353">
            <w:pPr>
              <w:rPr>
                <w:szCs w:val="28"/>
              </w:rPr>
            </w:pPr>
          </w:p>
        </w:tc>
      </w:tr>
      <w:tr w:rsidR="00D37A60" w:rsidRPr="00064A9C" w14:paraId="03AD6B12" w14:textId="77777777" w:rsidTr="00D37A60">
        <w:trPr>
          <w:jc w:val="center"/>
        </w:trPr>
        <w:tc>
          <w:tcPr>
            <w:tcW w:w="706" w:type="dxa"/>
            <w:vAlign w:val="bottom"/>
          </w:tcPr>
          <w:p w14:paraId="40923F9A" w14:textId="77777777" w:rsidR="00D37A60" w:rsidRPr="00064A9C" w:rsidRDefault="00D37A60" w:rsidP="00D37A60">
            <w:pPr>
              <w:jc w:val="center"/>
              <w:rPr>
                <w:szCs w:val="28"/>
              </w:rPr>
            </w:pPr>
            <w:r w:rsidRPr="00064A9C">
              <w:rPr>
                <w:szCs w:val="28"/>
              </w:rPr>
              <w:t>60</w:t>
            </w:r>
          </w:p>
        </w:tc>
        <w:tc>
          <w:tcPr>
            <w:tcW w:w="6093" w:type="dxa"/>
            <w:tcBorders>
              <w:top w:val="single" w:sz="4" w:space="0" w:color="auto"/>
              <w:left w:val="single" w:sz="4" w:space="0" w:color="auto"/>
              <w:bottom w:val="single" w:sz="4" w:space="0" w:color="auto"/>
              <w:right w:val="single" w:sz="4" w:space="0" w:color="auto"/>
            </w:tcBorders>
            <w:vAlign w:val="center"/>
          </w:tcPr>
          <w:p w14:paraId="459ED7FA"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Mô tô nước trên biển</w:t>
            </w:r>
          </w:p>
        </w:tc>
        <w:tc>
          <w:tcPr>
            <w:tcW w:w="3402" w:type="dxa"/>
            <w:vAlign w:val="center"/>
          </w:tcPr>
          <w:p w14:paraId="79D07446" w14:textId="77777777" w:rsidR="00D37A60" w:rsidRPr="00064A9C" w:rsidRDefault="00D37A60" w:rsidP="00DA7353">
            <w:pPr>
              <w:rPr>
                <w:szCs w:val="28"/>
              </w:rPr>
            </w:pPr>
            <w:r w:rsidRPr="00064A9C">
              <w:rPr>
                <w:szCs w:val="28"/>
              </w:rPr>
              <w:t>QT.SVHTTDL-TDTT-60</w:t>
            </w:r>
          </w:p>
        </w:tc>
        <w:tc>
          <w:tcPr>
            <w:tcW w:w="709" w:type="dxa"/>
            <w:vAlign w:val="bottom"/>
          </w:tcPr>
          <w:p w14:paraId="4D099532" w14:textId="77777777" w:rsidR="00D37A60" w:rsidRPr="00064A9C" w:rsidRDefault="00D37A60" w:rsidP="00DA7353">
            <w:pPr>
              <w:rPr>
                <w:szCs w:val="28"/>
              </w:rPr>
            </w:pPr>
          </w:p>
        </w:tc>
      </w:tr>
      <w:tr w:rsidR="00D37A60" w:rsidRPr="00064A9C" w14:paraId="0F38DA14" w14:textId="77777777" w:rsidTr="00D37A60">
        <w:trPr>
          <w:jc w:val="center"/>
        </w:trPr>
        <w:tc>
          <w:tcPr>
            <w:tcW w:w="706" w:type="dxa"/>
            <w:vAlign w:val="bottom"/>
          </w:tcPr>
          <w:p w14:paraId="2EF14517" w14:textId="77777777" w:rsidR="00D37A60" w:rsidRPr="00064A9C" w:rsidRDefault="00D37A60" w:rsidP="00D37A60">
            <w:pPr>
              <w:jc w:val="center"/>
              <w:rPr>
                <w:szCs w:val="28"/>
              </w:rPr>
            </w:pPr>
            <w:r w:rsidRPr="00064A9C">
              <w:rPr>
                <w:szCs w:val="28"/>
              </w:rPr>
              <w:t>61</w:t>
            </w:r>
          </w:p>
        </w:tc>
        <w:tc>
          <w:tcPr>
            <w:tcW w:w="6093" w:type="dxa"/>
            <w:tcBorders>
              <w:top w:val="single" w:sz="4" w:space="0" w:color="auto"/>
              <w:left w:val="single" w:sz="4" w:space="0" w:color="auto"/>
              <w:bottom w:val="single" w:sz="4" w:space="0" w:color="auto"/>
              <w:right w:val="single" w:sz="4" w:space="0" w:color="auto"/>
            </w:tcBorders>
            <w:vAlign w:val="center"/>
          </w:tcPr>
          <w:p w14:paraId="78F45BFE"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Bóng đá</w:t>
            </w:r>
          </w:p>
        </w:tc>
        <w:tc>
          <w:tcPr>
            <w:tcW w:w="3402" w:type="dxa"/>
            <w:vAlign w:val="center"/>
          </w:tcPr>
          <w:p w14:paraId="517A1AE8" w14:textId="77777777" w:rsidR="00D37A60" w:rsidRPr="00064A9C" w:rsidRDefault="00D37A60" w:rsidP="00DA7353">
            <w:pPr>
              <w:rPr>
                <w:szCs w:val="28"/>
              </w:rPr>
            </w:pPr>
            <w:r w:rsidRPr="00064A9C">
              <w:rPr>
                <w:szCs w:val="28"/>
              </w:rPr>
              <w:t>QT.SVHTTDL-TDTT-61</w:t>
            </w:r>
          </w:p>
        </w:tc>
        <w:tc>
          <w:tcPr>
            <w:tcW w:w="709" w:type="dxa"/>
            <w:vAlign w:val="bottom"/>
          </w:tcPr>
          <w:p w14:paraId="54670508" w14:textId="77777777" w:rsidR="00D37A60" w:rsidRPr="00064A9C" w:rsidRDefault="00D37A60" w:rsidP="00DA7353">
            <w:pPr>
              <w:rPr>
                <w:szCs w:val="28"/>
              </w:rPr>
            </w:pPr>
          </w:p>
        </w:tc>
      </w:tr>
      <w:tr w:rsidR="00D37A60" w:rsidRPr="00064A9C" w14:paraId="1318B46B" w14:textId="77777777" w:rsidTr="00D37A60">
        <w:trPr>
          <w:jc w:val="center"/>
        </w:trPr>
        <w:tc>
          <w:tcPr>
            <w:tcW w:w="706" w:type="dxa"/>
            <w:vAlign w:val="bottom"/>
          </w:tcPr>
          <w:p w14:paraId="1312E066" w14:textId="77777777" w:rsidR="00D37A60" w:rsidRPr="00064A9C" w:rsidRDefault="00D37A60" w:rsidP="00D37A60">
            <w:pPr>
              <w:jc w:val="center"/>
              <w:rPr>
                <w:szCs w:val="28"/>
              </w:rPr>
            </w:pPr>
            <w:r w:rsidRPr="00064A9C">
              <w:rPr>
                <w:szCs w:val="28"/>
              </w:rPr>
              <w:t>62</w:t>
            </w:r>
          </w:p>
        </w:tc>
        <w:tc>
          <w:tcPr>
            <w:tcW w:w="6093" w:type="dxa"/>
            <w:tcBorders>
              <w:top w:val="single" w:sz="4" w:space="0" w:color="auto"/>
              <w:left w:val="single" w:sz="4" w:space="0" w:color="auto"/>
              <w:bottom w:val="single" w:sz="4" w:space="0" w:color="auto"/>
              <w:right w:val="single" w:sz="4" w:space="0" w:color="auto"/>
            </w:tcBorders>
            <w:vAlign w:val="center"/>
          </w:tcPr>
          <w:p w14:paraId="56376632"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Quần vợt</w:t>
            </w:r>
          </w:p>
        </w:tc>
        <w:tc>
          <w:tcPr>
            <w:tcW w:w="3402" w:type="dxa"/>
            <w:vAlign w:val="center"/>
          </w:tcPr>
          <w:p w14:paraId="26586E66" w14:textId="77777777" w:rsidR="00D37A60" w:rsidRPr="00064A9C" w:rsidRDefault="00D37A60" w:rsidP="00DA7353">
            <w:pPr>
              <w:rPr>
                <w:szCs w:val="28"/>
              </w:rPr>
            </w:pPr>
            <w:r w:rsidRPr="00064A9C">
              <w:rPr>
                <w:szCs w:val="28"/>
              </w:rPr>
              <w:t>QT.SVHTTDL-TDTT-62</w:t>
            </w:r>
          </w:p>
        </w:tc>
        <w:tc>
          <w:tcPr>
            <w:tcW w:w="709" w:type="dxa"/>
            <w:vAlign w:val="bottom"/>
          </w:tcPr>
          <w:p w14:paraId="298FF78D" w14:textId="77777777" w:rsidR="00D37A60" w:rsidRPr="00064A9C" w:rsidRDefault="00D37A60" w:rsidP="00DA7353">
            <w:pPr>
              <w:rPr>
                <w:szCs w:val="28"/>
              </w:rPr>
            </w:pPr>
          </w:p>
        </w:tc>
      </w:tr>
      <w:tr w:rsidR="00D37A60" w:rsidRPr="00064A9C" w14:paraId="470681E0" w14:textId="77777777" w:rsidTr="00D37A60">
        <w:trPr>
          <w:jc w:val="center"/>
        </w:trPr>
        <w:tc>
          <w:tcPr>
            <w:tcW w:w="706" w:type="dxa"/>
            <w:vAlign w:val="bottom"/>
          </w:tcPr>
          <w:p w14:paraId="35CE1855" w14:textId="77777777" w:rsidR="00D37A60" w:rsidRPr="00064A9C" w:rsidRDefault="00D37A60" w:rsidP="00D37A60">
            <w:pPr>
              <w:jc w:val="center"/>
              <w:rPr>
                <w:szCs w:val="28"/>
              </w:rPr>
            </w:pPr>
            <w:r w:rsidRPr="00064A9C">
              <w:rPr>
                <w:szCs w:val="28"/>
              </w:rPr>
              <w:t>63</w:t>
            </w:r>
          </w:p>
        </w:tc>
        <w:tc>
          <w:tcPr>
            <w:tcW w:w="6093" w:type="dxa"/>
            <w:tcBorders>
              <w:top w:val="single" w:sz="4" w:space="0" w:color="auto"/>
              <w:left w:val="single" w:sz="4" w:space="0" w:color="auto"/>
              <w:bottom w:val="single" w:sz="4" w:space="0" w:color="auto"/>
              <w:right w:val="single" w:sz="4" w:space="0" w:color="auto"/>
            </w:tcBorders>
            <w:vAlign w:val="center"/>
          </w:tcPr>
          <w:p w14:paraId="3E8835D8"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Patin</w:t>
            </w:r>
          </w:p>
        </w:tc>
        <w:tc>
          <w:tcPr>
            <w:tcW w:w="3402" w:type="dxa"/>
            <w:vAlign w:val="center"/>
          </w:tcPr>
          <w:p w14:paraId="0A866575" w14:textId="77777777" w:rsidR="00D37A60" w:rsidRPr="00064A9C" w:rsidRDefault="00D37A60" w:rsidP="00DA7353">
            <w:pPr>
              <w:rPr>
                <w:szCs w:val="28"/>
              </w:rPr>
            </w:pPr>
            <w:r w:rsidRPr="00064A9C">
              <w:rPr>
                <w:szCs w:val="28"/>
              </w:rPr>
              <w:t>QT.SVHTTDL-TDTT-63</w:t>
            </w:r>
          </w:p>
        </w:tc>
        <w:tc>
          <w:tcPr>
            <w:tcW w:w="709" w:type="dxa"/>
            <w:vAlign w:val="bottom"/>
          </w:tcPr>
          <w:p w14:paraId="60EEDFA4" w14:textId="77777777" w:rsidR="00D37A60" w:rsidRPr="00064A9C" w:rsidRDefault="00D37A60" w:rsidP="00DA7353">
            <w:pPr>
              <w:rPr>
                <w:szCs w:val="28"/>
              </w:rPr>
            </w:pPr>
          </w:p>
        </w:tc>
      </w:tr>
      <w:tr w:rsidR="00D37A60" w:rsidRPr="00064A9C" w14:paraId="51AD8143" w14:textId="77777777" w:rsidTr="00D37A60">
        <w:trPr>
          <w:jc w:val="center"/>
        </w:trPr>
        <w:tc>
          <w:tcPr>
            <w:tcW w:w="706" w:type="dxa"/>
            <w:vAlign w:val="bottom"/>
          </w:tcPr>
          <w:p w14:paraId="5FB14C69" w14:textId="77777777" w:rsidR="00D37A60" w:rsidRPr="00064A9C" w:rsidRDefault="00D37A60" w:rsidP="00D37A60">
            <w:pPr>
              <w:jc w:val="center"/>
              <w:rPr>
                <w:szCs w:val="28"/>
              </w:rPr>
            </w:pPr>
            <w:r w:rsidRPr="00064A9C">
              <w:rPr>
                <w:szCs w:val="28"/>
              </w:rPr>
              <w:t>64</w:t>
            </w:r>
          </w:p>
        </w:tc>
        <w:tc>
          <w:tcPr>
            <w:tcW w:w="6093" w:type="dxa"/>
            <w:tcBorders>
              <w:top w:val="single" w:sz="4" w:space="0" w:color="auto"/>
              <w:left w:val="single" w:sz="4" w:space="0" w:color="auto"/>
              <w:bottom w:val="single" w:sz="4" w:space="0" w:color="auto"/>
              <w:right w:val="single" w:sz="4" w:space="0" w:color="auto"/>
            </w:tcBorders>
            <w:vAlign w:val="center"/>
          </w:tcPr>
          <w:p w14:paraId="2FCD3069"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Lặn biển thể thao giải trí</w:t>
            </w:r>
          </w:p>
        </w:tc>
        <w:tc>
          <w:tcPr>
            <w:tcW w:w="3402" w:type="dxa"/>
            <w:vAlign w:val="center"/>
          </w:tcPr>
          <w:p w14:paraId="6DC704EF" w14:textId="77777777" w:rsidR="00D37A60" w:rsidRPr="00064A9C" w:rsidRDefault="00D37A60" w:rsidP="00DA7353">
            <w:pPr>
              <w:rPr>
                <w:szCs w:val="28"/>
              </w:rPr>
            </w:pPr>
            <w:r w:rsidRPr="00064A9C">
              <w:rPr>
                <w:szCs w:val="28"/>
              </w:rPr>
              <w:t>QT.SVHTTDL-TDTT-64</w:t>
            </w:r>
          </w:p>
        </w:tc>
        <w:tc>
          <w:tcPr>
            <w:tcW w:w="709" w:type="dxa"/>
            <w:vAlign w:val="bottom"/>
          </w:tcPr>
          <w:p w14:paraId="07152808" w14:textId="77777777" w:rsidR="00D37A60" w:rsidRPr="00064A9C" w:rsidRDefault="00D37A60" w:rsidP="00DA7353">
            <w:pPr>
              <w:rPr>
                <w:szCs w:val="28"/>
              </w:rPr>
            </w:pPr>
          </w:p>
        </w:tc>
      </w:tr>
      <w:tr w:rsidR="00D37A60" w:rsidRPr="00064A9C" w14:paraId="0540FA28" w14:textId="77777777" w:rsidTr="00D37A60">
        <w:trPr>
          <w:jc w:val="center"/>
        </w:trPr>
        <w:tc>
          <w:tcPr>
            <w:tcW w:w="706" w:type="dxa"/>
            <w:vAlign w:val="bottom"/>
          </w:tcPr>
          <w:p w14:paraId="0844D6B0" w14:textId="77777777" w:rsidR="00D37A60" w:rsidRPr="00064A9C" w:rsidRDefault="00D37A60" w:rsidP="00D37A60">
            <w:pPr>
              <w:jc w:val="center"/>
              <w:rPr>
                <w:szCs w:val="28"/>
              </w:rPr>
            </w:pPr>
            <w:r w:rsidRPr="00064A9C">
              <w:rPr>
                <w:szCs w:val="28"/>
              </w:rPr>
              <w:t>65</w:t>
            </w:r>
          </w:p>
        </w:tc>
        <w:tc>
          <w:tcPr>
            <w:tcW w:w="6093" w:type="dxa"/>
            <w:tcBorders>
              <w:top w:val="single" w:sz="4" w:space="0" w:color="auto"/>
              <w:left w:val="single" w:sz="4" w:space="0" w:color="auto"/>
              <w:bottom w:val="single" w:sz="4" w:space="0" w:color="auto"/>
              <w:right w:val="single" w:sz="4" w:space="0" w:color="auto"/>
            </w:tcBorders>
            <w:vAlign w:val="center"/>
          </w:tcPr>
          <w:p w14:paraId="53ECCE44"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Bắn súng thể thao</w:t>
            </w:r>
          </w:p>
        </w:tc>
        <w:tc>
          <w:tcPr>
            <w:tcW w:w="3402" w:type="dxa"/>
            <w:vAlign w:val="center"/>
          </w:tcPr>
          <w:p w14:paraId="3EB1E69D" w14:textId="77777777" w:rsidR="00D37A60" w:rsidRPr="00064A9C" w:rsidRDefault="00D37A60" w:rsidP="00DA7353">
            <w:pPr>
              <w:rPr>
                <w:szCs w:val="28"/>
              </w:rPr>
            </w:pPr>
            <w:r w:rsidRPr="00064A9C">
              <w:rPr>
                <w:szCs w:val="28"/>
              </w:rPr>
              <w:t>QT.SVHTTDL-TDTT-66</w:t>
            </w:r>
          </w:p>
        </w:tc>
        <w:tc>
          <w:tcPr>
            <w:tcW w:w="709" w:type="dxa"/>
            <w:vAlign w:val="bottom"/>
          </w:tcPr>
          <w:p w14:paraId="49E8DBB1" w14:textId="77777777" w:rsidR="00D37A60" w:rsidRPr="00064A9C" w:rsidRDefault="00D37A60" w:rsidP="00DA7353">
            <w:pPr>
              <w:rPr>
                <w:szCs w:val="28"/>
              </w:rPr>
            </w:pPr>
          </w:p>
        </w:tc>
      </w:tr>
      <w:tr w:rsidR="00D37A60" w:rsidRPr="00064A9C" w14:paraId="2B483495" w14:textId="77777777" w:rsidTr="00D37A60">
        <w:trPr>
          <w:jc w:val="center"/>
        </w:trPr>
        <w:tc>
          <w:tcPr>
            <w:tcW w:w="706" w:type="dxa"/>
            <w:vAlign w:val="bottom"/>
          </w:tcPr>
          <w:p w14:paraId="28C996BE" w14:textId="77777777" w:rsidR="00D37A60" w:rsidRPr="00064A9C" w:rsidRDefault="00D37A60" w:rsidP="00D37A60">
            <w:pPr>
              <w:jc w:val="center"/>
              <w:rPr>
                <w:szCs w:val="28"/>
              </w:rPr>
            </w:pPr>
            <w:r w:rsidRPr="00064A9C">
              <w:rPr>
                <w:szCs w:val="28"/>
              </w:rPr>
              <w:t>66</w:t>
            </w:r>
          </w:p>
        </w:tc>
        <w:tc>
          <w:tcPr>
            <w:tcW w:w="6093" w:type="dxa"/>
            <w:tcBorders>
              <w:top w:val="single" w:sz="4" w:space="0" w:color="auto"/>
              <w:left w:val="single" w:sz="4" w:space="0" w:color="auto"/>
              <w:bottom w:val="single" w:sz="4" w:space="0" w:color="auto"/>
              <w:right w:val="single" w:sz="4" w:space="0" w:color="auto"/>
            </w:tcBorders>
            <w:vAlign w:val="center"/>
          </w:tcPr>
          <w:p w14:paraId="58A8B211"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Bóng ném</w:t>
            </w:r>
          </w:p>
        </w:tc>
        <w:tc>
          <w:tcPr>
            <w:tcW w:w="3402" w:type="dxa"/>
            <w:vAlign w:val="center"/>
          </w:tcPr>
          <w:p w14:paraId="5AC4151C" w14:textId="77777777" w:rsidR="00D37A60" w:rsidRPr="00064A9C" w:rsidRDefault="00D37A60" w:rsidP="00DA7353">
            <w:pPr>
              <w:rPr>
                <w:szCs w:val="28"/>
              </w:rPr>
            </w:pPr>
            <w:r w:rsidRPr="00064A9C">
              <w:rPr>
                <w:szCs w:val="28"/>
              </w:rPr>
              <w:t>QT.SVHTTDL-TDTT-66</w:t>
            </w:r>
          </w:p>
        </w:tc>
        <w:tc>
          <w:tcPr>
            <w:tcW w:w="709" w:type="dxa"/>
            <w:vAlign w:val="bottom"/>
          </w:tcPr>
          <w:p w14:paraId="2F6AB255" w14:textId="77777777" w:rsidR="00D37A60" w:rsidRPr="00064A9C" w:rsidRDefault="00D37A60" w:rsidP="00DA7353">
            <w:pPr>
              <w:rPr>
                <w:szCs w:val="28"/>
              </w:rPr>
            </w:pPr>
          </w:p>
        </w:tc>
      </w:tr>
      <w:tr w:rsidR="00D37A60" w:rsidRPr="00064A9C" w14:paraId="6320A881" w14:textId="77777777" w:rsidTr="00D37A60">
        <w:trPr>
          <w:jc w:val="center"/>
        </w:trPr>
        <w:tc>
          <w:tcPr>
            <w:tcW w:w="706" w:type="dxa"/>
            <w:vAlign w:val="bottom"/>
          </w:tcPr>
          <w:p w14:paraId="0C15F978" w14:textId="77777777" w:rsidR="00D37A60" w:rsidRPr="00064A9C" w:rsidRDefault="00D37A60" w:rsidP="00D37A60">
            <w:pPr>
              <w:jc w:val="center"/>
              <w:rPr>
                <w:szCs w:val="28"/>
              </w:rPr>
            </w:pPr>
            <w:r w:rsidRPr="00064A9C">
              <w:rPr>
                <w:szCs w:val="28"/>
              </w:rPr>
              <w:t>67</w:t>
            </w:r>
          </w:p>
        </w:tc>
        <w:tc>
          <w:tcPr>
            <w:tcW w:w="6093" w:type="dxa"/>
            <w:tcBorders>
              <w:top w:val="single" w:sz="4" w:space="0" w:color="auto"/>
              <w:left w:val="single" w:sz="4" w:space="0" w:color="auto"/>
              <w:bottom w:val="single" w:sz="4" w:space="0" w:color="auto"/>
              <w:right w:val="single" w:sz="4" w:space="0" w:color="auto"/>
            </w:tcBorders>
            <w:vAlign w:val="center"/>
          </w:tcPr>
          <w:p w14:paraId="4210330E"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Wushu</w:t>
            </w:r>
          </w:p>
        </w:tc>
        <w:tc>
          <w:tcPr>
            <w:tcW w:w="3402" w:type="dxa"/>
            <w:vAlign w:val="center"/>
          </w:tcPr>
          <w:p w14:paraId="02837E5A" w14:textId="77777777" w:rsidR="00D37A60" w:rsidRPr="00064A9C" w:rsidRDefault="00D37A60" w:rsidP="00DA7353">
            <w:pPr>
              <w:rPr>
                <w:szCs w:val="28"/>
              </w:rPr>
            </w:pPr>
            <w:r w:rsidRPr="00064A9C">
              <w:rPr>
                <w:szCs w:val="28"/>
              </w:rPr>
              <w:t>QT.SVHTTDL-TDTT-67</w:t>
            </w:r>
          </w:p>
        </w:tc>
        <w:tc>
          <w:tcPr>
            <w:tcW w:w="709" w:type="dxa"/>
            <w:vAlign w:val="bottom"/>
          </w:tcPr>
          <w:p w14:paraId="0992E325" w14:textId="77777777" w:rsidR="00D37A60" w:rsidRPr="00064A9C" w:rsidRDefault="00D37A60" w:rsidP="00DA7353">
            <w:pPr>
              <w:rPr>
                <w:szCs w:val="28"/>
              </w:rPr>
            </w:pPr>
          </w:p>
        </w:tc>
      </w:tr>
      <w:tr w:rsidR="00D37A60" w:rsidRPr="00064A9C" w14:paraId="688E227C" w14:textId="77777777" w:rsidTr="00D37A60">
        <w:trPr>
          <w:jc w:val="center"/>
        </w:trPr>
        <w:tc>
          <w:tcPr>
            <w:tcW w:w="706" w:type="dxa"/>
            <w:vAlign w:val="bottom"/>
          </w:tcPr>
          <w:p w14:paraId="76ED582F" w14:textId="77777777" w:rsidR="00D37A60" w:rsidRPr="00064A9C" w:rsidRDefault="00D37A60" w:rsidP="00D37A60">
            <w:pPr>
              <w:jc w:val="center"/>
              <w:rPr>
                <w:szCs w:val="28"/>
              </w:rPr>
            </w:pPr>
            <w:r w:rsidRPr="00064A9C">
              <w:rPr>
                <w:szCs w:val="28"/>
              </w:rPr>
              <w:t>68</w:t>
            </w:r>
          </w:p>
        </w:tc>
        <w:tc>
          <w:tcPr>
            <w:tcW w:w="6093" w:type="dxa"/>
            <w:tcBorders>
              <w:top w:val="single" w:sz="4" w:space="0" w:color="auto"/>
              <w:left w:val="single" w:sz="4" w:space="0" w:color="auto"/>
              <w:bottom w:val="single" w:sz="4" w:space="0" w:color="auto"/>
              <w:right w:val="single" w:sz="4" w:space="0" w:color="auto"/>
            </w:tcBorders>
            <w:vAlign w:val="center"/>
          </w:tcPr>
          <w:p w14:paraId="0A5CF33F" w14:textId="77777777" w:rsidR="00D37A60" w:rsidRPr="00064A9C" w:rsidRDefault="00D37A60" w:rsidP="00DA7353">
            <w:pPr>
              <w:jc w:val="both"/>
              <w:rPr>
                <w:kern w:val="2"/>
                <w:szCs w:val="28"/>
              </w:rPr>
            </w:pPr>
            <w:r w:rsidRPr="00064A9C">
              <w:rPr>
                <w:kern w:val="2"/>
                <w:szCs w:val="28"/>
              </w:rPr>
              <w:t>Cấp giấy chứng nhận đủ điều kiện kinh doanh hoạt động thể thao đối với môn Leo núi thể thao</w:t>
            </w:r>
          </w:p>
        </w:tc>
        <w:tc>
          <w:tcPr>
            <w:tcW w:w="3402" w:type="dxa"/>
            <w:vAlign w:val="center"/>
          </w:tcPr>
          <w:p w14:paraId="2AEC6838" w14:textId="77777777" w:rsidR="00D37A60" w:rsidRPr="00064A9C" w:rsidRDefault="00D37A60" w:rsidP="00DA7353">
            <w:pPr>
              <w:rPr>
                <w:szCs w:val="28"/>
              </w:rPr>
            </w:pPr>
            <w:r w:rsidRPr="00064A9C">
              <w:rPr>
                <w:szCs w:val="28"/>
              </w:rPr>
              <w:t>QT.SVHTTDL-TDTT-68</w:t>
            </w:r>
          </w:p>
        </w:tc>
        <w:tc>
          <w:tcPr>
            <w:tcW w:w="709" w:type="dxa"/>
            <w:vAlign w:val="bottom"/>
          </w:tcPr>
          <w:p w14:paraId="4A66E5E3" w14:textId="77777777" w:rsidR="00D37A60" w:rsidRPr="00064A9C" w:rsidRDefault="00D37A60" w:rsidP="00DA7353">
            <w:pPr>
              <w:rPr>
                <w:szCs w:val="28"/>
              </w:rPr>
            </w:pPr>
          </w:p>
        </w:tc>
      </w:tr>
      <w:tr w:rsidR="00D37A60" w:rsidRPr="00064A9C" w14:paraId="17645058" w14:textId="77777777" w:rsidTr="00D37A60">
        <w:trPr>
          <w:jc w:val="center"/>
        </w:trPr>
        <w:tc>
          <w:tcPr>
            <w:tcW w:w="706" w:type="dxa"/>
            <w:vAlign w:val="bottom"/>
          </w:tcPr>
          <w:p w14:paraId="2FCDD3E7" w14:textId="77777777" w:rsidR="00D37A60" w:rsidRPr="00064A9C" w:rsidRDefault="00D37A60" w:rsidP="00D37A60">
            <w:pPr>
              <w:jc w:val="center"/>
              <w:rPr>
                <w:szCs w:val="28"/>
              </w:rPr>
            </w:pPr>
            <w:r w:rsidRPr="00064A9C">
              <w:rPr>
                <w:szCs w:val="28"/>
              </w:rPr>
              <w:lastRenderedPageBreak/>
              <w:t>69</w:t>
            </w:r>
          </w:p>
        </w:tc>
        <w:tc>
          <w:tcPr>
            <w:tcW w:w="6093" w:type="dxa"/>
            <w:tcBorders>
              <w:top w:val="single" w:sz="4" w:space="0" w:color="auto"/>
              <w:left w:val="single" w:sz="4" w:space="0" w:color="auto"/>
              <w:bottom w:val="single" w:sz="4" w:space="0" w:color="auto"/>
              <w:right w:val="single" w:sz="4" w:space="0" w:color="auto"/>
            </w:tcBorders>
            <w:vAlign w:val="center"/>
          </w:tcPr>
          <w:p w14:paraId="06470B21"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Bóng rổ</w:t>
            </w:r>
          </w:p>
        </w:tc>
        <w:tc>
          <w:tcPr>
            <w:tcW w:w="3402" w:type="dxa"/>
            <w:vAlign w:val="center"/>
          </w:tcPr>
          <w:p w14:paraId="6E82AC07" w14:textId="77777777" w:rsidR="00D37A60" w:rsidRPr="00064A9C" w:rsidRDefault="00D37A60" w:rsidP="00DA7353">
            <w:pPr>
              <w:rPr>
                <w:szCs w:val="28"/>
              </w:rPr>
            </w:pPr>
            <w:r w:rsidRPr="00064A9C">
              <w:rPr>
                <w:szCs w:val="28"/>
              </w:rPr>
              <w:t>QT.SVHTTDL-TDTT-69</w:t>
            </w:r>
          </w:p>
        </w:tc>
        <w:tc>
          <w:tcPr>
            <w:tcW w:w="709" w:type="dxa"/>
            <w:vAlign w:val="bottom"/>
          </w:tcPr>
          <w:p w14:paraId="260E8DD8" w14:textId="77777777" w:rsidR="00D37A60" w:rsidRPr="00064A9C" w:rsidRDefault="00D37A60" w:rsidP="00DA7353">
            <w:pPr>
              <w:rPr>
                <w:szCs w:val="28"/>
              </w:rPr>
            </w:pPr>
          </w:p>
        </w:tc>
      </w:tr>
      <w:tr w:rsidR="00D37A60" w:rsidRPr="00064A9C" w14:paraId="59C44A32" w14:textId="77777777" w:rsidTr="00D37A60">
        <w:trPr>
          <w:jc w:val="center"/>
        </w:trPr>
        <w:tc>
          <w:tcPr>
            <w:tcW w:w="706" w:type="dxa"/>
            <w:vAlign w:val="bottom"/>
          </w:tcPr>
          <w:p w14:paraId="7E6AEE45" w14:textId="77777777" w:rsidR="00D37A60" w:rsidRPr="00064A9C" w:rsidRDefault="00D37A60" w:rsidP="00D37A60">
            <w:pPr>
              <w:jc w:val="center"/>
              <w:rPr>
                <w:szCs w:val="28"/>
              </w:rPr>
            </w:pPr>
            <w:r w:rsidRPr="00064A9C">
              <w:rPr>
                <w:szCs w:val="28"/>
              </w:rPr>
              <w:t>70</w:t>
            </w:r>
          </w:p>
        </w:tc>
        <w:tc>
          <w:tcPr>
            <w:tcW w:w="6093" w:type="dxa"/>
            <w:tcBorders>
              <w:top w:val="single" w:sz="4" w:space="0" w:color="auto"/>
              <w:left w:val="single" w:sz="4" w:space="0" w:color="auto"/>
              <w:bottom w:val="single" w:sz="4" w:space="0" w:color="auto"/>
              <w:right w:val="single" w:sz="4" w:space="0" w:color="auto"/>
            </w:tcBorders>
            <w:vAlign w:val="center"/>
          </w:tcPr>
          <w:p w14:paraId="6743D702" w14:textId="77777777" w:rsidR="00D37A60" w:rsidRPr="00064A9C" w:rsidRDefault="00D37A60" w:rsidP="00DA7353">
            <w:pPr>
              <w:jc w:val="both"/>
              <w:rPr>
                <w:szCs w:val="28"/>
                <w:shd w:val="clear" w:color="auto" w:fill="FFFFFF"/>
              </w:rPr>
            </w:pPr>
            <w:r w:rsidRPr="00064A9C">
              <w:rPr>
                <w:kern w:val="2"/>
                <w:szCs w:val="28"/>
              </w:rPr>
              <w:t>Cấp giấy chứng nhận đủ điều kiện kinh doanh hoạt động thể thao đối với môn Đấu kiếm thể thao</w:t>
            </w:r>
          </w:p>
        </w:tc>
        <w:tc>
          <w:tcPr>
            <w:tcW w:w="3402" w:type="dxa"/>
            <w:vAlign w:val="center"/>
          </w:tcPr>
          <w:p w14:paraId="309C5101" w14:textId="77777777" w:rsidR="00D37A60" w:rsidRPr="00064A9C" w:rsidRDefault="00D37A60" w:rsidP="00DA7353">
            <w:pPr>
              <w:rPr>
                <w:szCs w:val="28"/>
              </w:rPr>
            </w:pPr>
            <w:r w:rsidRPr="00064A9C">
              <w:rPr>
                <w:szCs w:val="28"/>
              </w:rPr>
              <w:t>QT.SVHTTDL-TDTT-70</w:t>
            </w:r>
          </w:p>
        </w:tc>
        <w:tc>
          <w:tcPr>
            <w:tcW w:w="709" w:type="dxa"/>
            <w:vAlign w:val="bottom"/>
          </w:tcPr>
          <w:p w14:paraId="77DC4EB4" w14:textId="77777777" w:rsidR="00D37A60" w:rsidRPr="00064A9C" w:rsidRDefault="00D37A60" w:rsidP="00DA7353">
            <w:pPr>
              <w:rPr>
                <w:szCs w:val="28"/>
              </w:rPr>
            </w:pPr>
          </w:p>
        </w:tc>
      </w:tr>
      <w:tr w:rsidR="00D37A60" w:rsidRPr="00D37A60" w14:paraId="3C9C2715" w14:textId="77777777" w:rsidTr="00D37A60">
        <w:trPr>
          <w:jc w:val="center"/>
        </w:trPr>
        <w:tc>
          <w:tcPr>
            <w:tcW w:w="706" w:type="dxa"/>
            <w:vAlign w:val="bottom"/>
          </w:tcPr>
          <w:p w14:paraId="5865874B" w14:textId="22ECC44B" w:rsidR="00D37A60" w:rsidRPr="00D37A60" w:rsidRDefault="00D37A60" w:rsidP="00D37A60">
            <w:pPr>
              <w:jc w:val="center"/>
              <w:rPr>
                <w:szCs w:val="28"/>
                <w:lang w:val="en-US"/>
              </w:rPr>
            </w:pPr>
            <w:r w:rsidRPr="00D37A60">
              <w:rPr>
                <w:szCs w:val="28"/>
                <w:lang w:val="en-US"/>
              </w:rPr>
              <w:t>71</w:t>
            </w:r>
          </w:p>
        </w:tc>
        <w:tc>
          <w:tcPr>
            <w:tcW w:w="6093" w:type="dxa"/>
            <w:tcBorders>
              <w:top w:val="single" w:sz="4" w:space="0" w:color="auto"/>
              <w:left w:val="single" w:sz="4" w:space="0" w:color="auto"/>
              <w:bottom w:val="single" w:sz="4" w:space="0" w:color="auto"/>
              <w:right w:val="single" w:sz="4" w:space="0" w:color="auto"/>
            </w:tcBorders>
            <w:vAlign w:val="center"/>
          </w:tcPr>
          <w:p w14:paraId="4A042E4C" w14:textId="74A05BDD" w:rsidR="00D37A60" w:rsidRPr="00D37A60" w:rsidRDefault="00D37A60" w:rsidP="00D37A60">
            <w:pPr>
              <w:jc w:val="both"/>
              <w:rPr>
                <w:kern w:val="2"/>
                <w:szCs w:val="28"/>
              </w:rPr>
            </w:pPr>
            <w:r w:rsidRPr="00D37A60">
              <w:rPr>
                <w:szCs w:val="28"/>
                <w:lang w:val="nl-NL"/>
              </w:rPr>
              <w:fldChar w:fldCharType="begin"/>
            </w:r>
            <w:r w:rsidRPr="00D37A60">
              <w:rPr>
                <w:szCs w:val="28"/>
                <w:lang w:val="nl-NL"/>
              </w:rPr>
              <w:instrText xml:space="preserve"> MERGEFIELD Tên_TTHC </w:instrText>
            </w:r>
            <w:r w:rsidRPr="00D37A60">
              <w:rPr>
                <w:szCs w:val="28"/>
                <w:lang w:val="nl-NL"/>
              </w:rPr>
              <w:fldChar w:fldCharType="separate"/>
            </w:r>
            <w:r>
              <w:rPr>
                <w:noProof/>
                <w:szCs w:val="28"/>
                <w:lang w:val="nl-NL"/>
              </w:rPr>
              <w:t>X</w:t>
            </w:r>
            <w:r w:rsidRPr="00D37A60">
              <w:rPr>
                <w:noProof/>
                <w:szCs w:val="28"/>
                <w:lang w:val="nl-NL"/>
              </w:rPr>
              <w:t>ét tặng danh hiệu “Nghệ sĩ nhân dân” (đối với Hội đồng cấp cơ sở tại địa phương)</w:t>
            </w:r>
            <w:r w:rsidRPr="00D37A60">
              <w:rPr>
                <w:szCs w:val="28"/>
                <w:lang w:val="nl-NL"/>
              </w:rPr>
              <w:fldChar w:fldCharType="end"/>
            </w:r>
          </w:p>
        </w:tc>
        <w:tc>
          <w:tcPr>
            <w:tcW w:w="3402" w:type="dxa"/>
            <w:vAlign w:val="center"/>
          </w:tcPr>
          <w:p w14:paraId="1D710296" w14:textId="4C60C348" w:rsidR="00D37A60" w:rsidRPr="00D37A60" w:rsidRDefault="00D37A60" w:rsidP="00D37A60">
            <w:pPr>
              <w:jc w:val="both"/>
              <w:rPr>
                <w:szCs w:val="28"/>
              </w:rPr>
            </w:pPr>
            <w:r w:rsidRPr="00D37A60">
              <w:rPr>
                <w:szCs w:val="28"/>
              </w:rPr>
              <w:t>QT.SVHTTDL-TĐKT-70</w:t>
            </w:r>
          </w:p>
        </w:tc>
        <w:tc>
          <w:tcPr>
            <w:tcW w:w="709" w:type="dxa"/>
            <w:vAlign w:val="bottom"/>
          </w:tcPr>
          <w:p w14:paraId="137CFA54" w14:textId="77777777" w:rsidR="00D37A60" w:rsidRPr="00D37A60" w:rsidRDefault="00D37A60" w:rsidP="00D37A60">
            <w:pPr>
              <w:jc w:val="both"/>
              <w:rPr>
                <w:szCs w:val="28"/>
              </w:rPr>
            </w:pPr>
          </w:p>
        </w:tc>
      </w:tr>
      <w:tr w:rsidR="00D37A60" w:rsidRPr="00D37A60" w14:paraId="60B96FF3" w14:textId="77777777" w:rsidTr="00D37A60">
        <w:trPr>
          <w:jc w:val="center"/>
        </w:trPr>
        <w:tc>
          <w:tcPr>
            <w:tcW w:w="706" w:type="dxa"/>
            <w:vAlign w:val="bottom"/>
          </w:tcPr>
          <w:p w14:paraId="7E33154E" w14:textId="76061403" w:rsidR="00D37A60" w:rsidRPr="00D37A60" w:rsidRDefault="00D37A60" w:rsidP="00D37A60">
            <w:pPr>
              <w:jc w:val="center"/>
              <w:rPr>
                <w:szCs w:val="28"/>
                <w:lang w:val="en-US"/>
              </w:rPr>
            </w:pPr>
            <w:r w:rsidRPr="00D37A60">
              <w:rPr>
                <w:szCs w:val="28"/>
                <w:lang w:val="en-US"/>
              </w:rPr>
              <w:t>72</w:t>
            </w:r>
          </w:p>
        </w:tc>
        <w:tc>
          <w:tcPr>
            <w:tcW w:w="6093" w:type="dxa"/>
            <w:tcBorders>
              <w:top w:val="single" w:sz="4" w:space="0" w:color="auto"/>
              <w:left w:val="single" w:sz="4" w:space="0" w:color="auto"/>
              <w:bottom w:val="single" w:sz="4" w:space="0" w:color="auto"/>
              <w:right w:val="single" w:sz="4" w:space="0" w:color="auto"/>
            </w:tcBorders>
            <w:vAlign w:val="center"/>
          </w:tcPr>
          <w:p w14:paraId="08C53AEA" w14:textId="642AFE5D" w:rsidR="00D37A60" w:rsidRPr="00D37A60" w:rsidRDefault="00D37A60" w:rsidP="00D37A60">
            <w:pPr>
              <w:spacing w:line="276" w:lineRule="auto"/>
              <w:jc w:val="both"/>
              <w:rPr>
                <w:kern w:val="2"/>
                <w:szCs w:val="28"/>
              </w:rPr>
            </w:pPr>
            <w:r>
              <w:rPr>
                <w:noProof/>
                <w:szCs w:val="28"/>
                <w:lang w:val="nl-NL"/>
              </w:rPr>
              <w:t>X</w:t>
            </w:r>
            <w:r w:rsidRPr="00D37A60">
              <w:rPr>
                <w:noProof/>
                <w:szCs w:val="28"/>
                <w:lang w:val="nl-NL"/>
              </w:rPr>
              <w:fldChar w:fldCharType="begin"/>
            </w:r>
            <w:r w:rsidRPr="00D37A60">
              <w:rPr>
                <w:noProof/>
                <w:szCs w:val="28"/>
                <w:lang w:val="nl-NL"/>
              </w:rPr>
              <w:instrText xml:space="preserve"> MERGEFIELD Tên_TTHC </w:instrText>
            </w:r>
            <w:r w:rsidRPr="00D37A60">
              <w:rPr>
                <w:noProof/>
                <w:szCs w:val="28"/>
                <w:lang w:val="nl-NL"/>
              </w:rPr>
              <w:fldChar w:fldCharType="separate"/>
            </w:r>
            <w:r w:rsidRPr="00D37A60">
              <w:rPr>
                <w:noProof/>
                <w:szCs w:val="28"/>
                <w:lang w:val="nl-NL"/>
              </w:rPr>
              <w:t xml:space="preserve">ét tặng danh hiệu “Nghệ sĩ ưu tú” </w:t>
            </w:r>
            <w:r>
              <w:rPr>
                <w:noProof/>
                <w:szCs w:val="28"/>
                <w:lang w:val="nl-NL"/>
              </w:rPr>
              <w:t xml:space="preserve"> </w:t>
            </w:r>
            <w:r w:rsidRPr="00D37A60">
              <w:rPr>
                <w:noProof/>
                <w:szCs w:val="28"/>
                <w:lang w:val="nl-NL"/>
              </w:rPr>
              <w:t>(đối với Hội đồng cấp cơ sở tại địa phương)</w:t>
            </w:r>
            <w:r w:rsidRPr="00D37A60">
              <w:rPr>
                <w:noProof/>
                <w:szCs w:val="28"/>
                <w:lang w:val="nl-NL"/>
              </w:rPr>
              <w:fldChar w:fldCharType="end"/>
            </w:r>
          </w:p>
        </w:tc>
        <w:tc>
          <w:tcPr>
            <w:tcW w:w="3402" w:type="dxa"/>
            <w:vAlign w:val="center"/>
          </w:tcPr>
          <w:p w14:paraId="1171D3F0" w14:textId="0F3CFA7D" w:rsidR="00D37A60" w:rsidRPr="00D37A60" w:rsidRDefault="00D37A60" w:rsidP="00D37A60">
            <w:pPr>
              <w:jc w:val="both"/>
              <w:rPr>
                <w:szCs w:val="28"/>
              </w:rPr>
            </w:pPr>
            <w:r w:rsidRPr="00D37A60">
              <w:rPr>
                <w:szCs w:val="28"/>
              </w:rPr>
              <w:t>QT.SVHTTDL-TĐKT-71</w:t>
            </w:r>
          </w:p>
        </w:tc>
        <w:tc>
          <w:tcPr>
            <w:tcW w:w="709" w:type="dxa"/>
            <w:vAlign w:val="bottom"/>
          </w:tcPr>
          <w:p w14:paraId="56DC691D" w14:textId="77777777" w:rsidR="00D37A60" w:rsidRPr="00D37A60" w:rsidRDefault="00D37A60" w:rsidP="00D37A60">
            <w:pPr>
              <w:jc w:val="both"/>
              <w:rPr>
                <w:szCs w:val="28"/>
              </w:rPr>
            </w:pPr>
          </w:p>
        </w:tc>
      </w:tr>
    </w:tbl>
    <w:p w14:paraId="5A5F5547" w14:textId="77777777" w:rsidR="00D37A60" w:rsidRPr="00064A9C" w:rsidRDefault="00D37A60" w:rsidP="00D37A60">
      <w:pPr>
        <w:spacing w:before="240" w:after="120"/>
        <w:jc w:val="both"/>
        <w:rPr>
          <w:b/>
          <w:szCs w:val="28"/>
        </w:rPr>
      </w:pPr>
    </w:p>
    <w:p w14:paraId="16575AF7" w14:textId="77777777" w:rsidR="00D37A60" w:rsidRPr="00064A9C" w:rsidRDefault="00D37A60" w:rsidP="00D37A60">
      <w:pPr>
        <w:spacing w:before="240" w:after="120"/>
        <w:jc w:val="both"/>
        <w:rPr>
          <w:b/>
          <w:szCs w:val="28"/>
        </w:rPr>
      </w:pPr>
      <w:r w:rsidRPr="00064A9C">
        <w:rPr>
          <w:b/>
          <w:szCs w:val="28"/>
        </w:rPr>
        <w:br w:type="page"/>
      </w:r>
      <w:r w:rsidRPr="00064A9C">
        <w:rPr>
          <w:b/>
          <w:szCs w:val="28"/>
        </w:rPr>
        <w:lastRenderedPageBreak/>
        <w:t>B. QUY TRÌNH CẤP HUYỆN</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6322"/>
        <w:gridCol w:w="2680"/>
        <w:gridCol w:w="994"/>
      </w:tblGrid>
      <w:tr w:rsidR="00D37A60" w:rsidRPr="00064A9C" w14:paraId="0A75DE3E" w14:textId="77777777" w:rsidTr="00DA7353">
        <w:trPr>
          <w:cantSplit/>
          <w:trHeight w:val="598"/>
          <w:tblHeader/>
          <w:jc w:val="center"/>
        </w:trPr>
        <w:tc>
          <w:tcPr>
            <w:tcW w:w="706" w:type="dxa"/>
            <w:vAlign w:val="center"/>
          </w:tcPr>
          <w:p w14:paraId="304964DD" w14:textId="77777777" w:rsidR="00D37A60" w:rsidRPr="00D37A60" w:rsidRDefault="00D37A60" w:rsidP="00D37A60">
            <w:pPr>
              <w:pStyle w:val="ListParagraph"/>
              <w:widowControl w:val="0"/>
              <w:spacing w:before="0" w:after="0" w:line="240" w:lineRule="auto"/>
              <w:ind w:left="0" w:right="21"/>
              <w:jc w:val="center"/>
              <w:rPr>
                <w:rFonts w:eastAsia="Times New Roman"/>
                <w:b/>
                <w:spacing w:val="-24"/>
                <w:kern w:val="28"/>
                <w:sz w:val="28"/>
                <w:szCs w:val="28"/>
                <w:lang w:val="pt-BR"/>
              </w:rPr>
            </w:pPr>
            <w:r w:rsidRPr="00D37A60">
              <w:rPr>
                <w:rFonts w:eastAsia="Times New Roman"/>
                <w:b/>
                <w:spacing w:val="-24"/>
                <w:kern w:val="28"/>
                <w:sz w:val="28"/>
                <w:szCs w:val="28"/>
                <w:lang w:val="pt-BR"/>
              </w:rPr>
              <w:t>STT</w:t>
            </w:r>
          </w:p>
        </w:tc>
        <w:tc>
          <w:tcPr>
            <w:tcW w:w="6322" w:type="dxa"/>
            <w:vAlign w:val="center"/>
          </w:tcPr>
          <w:p w14:paraId="0AAF2F6E" w14:textId="6170DA26" w:rsidR="00D37A60" w:rsidRPr="00064A9C" w:rsidRDefault="00D37A60" w:rsidP="00DA7353">
            <w:pPr>
              <w:jc w:val="center"/>
              <w:rPr>
                <w:szCs w:val="28"/>
                <w:shd w:val="clear" w:color="auto" w:fill="FFFFFF"/>
              </w:rPr>
            </w:pPr>
            <w:r w:rsidRPr="00064A9C">
              <w:rPr>
                <w:b/>
                <w:kern w:val="28"/>
                <w:szCs w:val="28"/>
                <w:lang w:val="pt-BR"/>
              </w:rPr>
              <w:t xml:space="preserve">Tên </w:t>
            </w:r>
            <w:r>
              <w:rPr>
                <w:b/>
                <w:kern w:val="28"/>
                <w:szCs w:val="28"/>
                <w:lang w:val="pt-BR"/>
              </w:rPr>
              <w:t>Quy trình</w:t>
            </w:r>
          </w:p>
        </w:tc>
        <w:tc>
          <w:tcPr>
            <w:tcW w:w="2680" w:type="dxa"/>
          </w:tcPr>
          <w:p w14:paraId="7DBB4AD3" w14:textId="77777777" w:rsidR="00D37A60" w:rsidRPr="00064A9C" w:rsidRDefault="00D37A60" w:rsidP="00DA7353">
            <w:pPr>
              <w:jc w:val="center"/>
              <w:rPr>
                <w:b/>
                <w:bCs/>
                <w:szCs w:val="28"/>
              </w:rPr>
            </w:pPr>
          </w:p>
          <w:p w14:paraId="153285E1" w14:textId="77777777" w:rsidR="00D37A60" w:rsidRPr="00064A9C" w:rsidRDefault="00D37A60" w:rsidP="00DA7353">
            <w:pPr>
              <w:jc w:val="center"/>
              <w:rPr>
                <w:b/>
                <w:bCs/>
                <w:szCs w:val="28"/>
              </w:rPr>
            </w:pPr>
            <w:r w:rsidRPr="00064A9C">
              <w:rPr>
                <w:b/>
                <w:bCs/>
                <w:szCs w:val="28"/>
              </w:rPr>
              <w:t>Mã số</w:t>
            </w:r>
          </w:p>
        </w:tc>
        <w:tc>
          <w:tcPr>
            <w:tcW w:w="994" w:type="dxa"/>
          </w:tcPr>
          <w:p w14:paraId="4E46BAB7" w14:textId="77777777" w:rsidR="00D37A60" w:rsidRPr="00064A9C" w:rsidRDefault="00D37A60" w:rsidP="00DA7353">
            <w:pPr>
              <w:jc w:val="center"/>
              <w:rPr>
                <w:b/>
                <w:bCs/>
                <w:szCs w:val="28"/>
              </w:rPr>
            </w:pPr>
            <w:r w:rsidRPr="00064A9C">
              <w:rPr>
                <w:b/>
                <w:bCs/>
                <w:szCs w:val="28"/>
              </w:rPr>
              <w:t>Ghi chú</w:t>
            </w:r>
          </w:p>
        </w:tc>
      </w:tr>
      <w:tr w:rsidR="00D37A60" w:rsidRPr="00064A9C" w14:paraId="489C1687" w14:textId="77777777" w:rsidTr="00DA7353">
        <w:trPr>
          <w:trHeight w:val="710"/>
          <w:jc w:val="center"/>
        </w:trPr>
        <w:tc>
          <w:tcPr>
            <w:tcW w:w="706" w:type="dxa"/>
            <w:vAlign w:val="center"/>
          </w:tcPr>
          <w:p w14:paraId="66DBA93E" w14:textId="77777777" w:rsidR="00D37A60" w:rsidRPr="00064A9C" w:rsidRDefault="00D37A60" w:rsidP="00D37A60">
            <w:pPr>
              <w:jc w:val="center"/>
              <w:rPr>
                <w:szCs w:val="28"/>
              </w:rPr>
            </w:pPr>
            <w:r w:rsidRPr="00064A9C">
              <w:rPr>
                <w:szCs w:val="28"/>
              </w:rPr>
              <w:t>01</w:t>
            </w:r>
          </w:p>
        </w:tc>
        <w:tc>
          <w:tcPr>
            <w:tcW w:w="6322" w:type="dxa"/>
            <w:vAlign w:val="center"/>
          </w:tcPr>
          <w:p w14:paraId="13F89C9F" w14:textId="77AD9F9C" w:rsidR="00D37A60" w:rsidRPr="00064A9C" w:rsidRDefault="00D37A60" w:rsidP="00DA7353">
            <w:pPr>
              <w:jc w:val="both"/>
              <w:rPr>
                <w:szCs w:val="28"/>
              </w:rPr>
            </w:pPr>
            <w:r>
              <w:rPr>
                <w:szCs w:val="28"/>
                <w:lang w:val="en-US"/>
              </w:rPr>
              <w:t>T</w:t>
            </w:r>
            <w:r w:rsidRPr="00064A9C">
              <w:rPr>
                <w:szCs w:val="28"/>
              </w:rPr>
              <w: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c>
          <w:tcPr>
            <w:tcW w:w="2680" w:type="dxa"/>
            <w:vAlign w:val="center"/>
          </w:tcPr>
          <w:p w14:paraId="439D4538" w14:textId="77777777" w:rsidR="00D37A60" w:rsidRPr="00064A9C" w:rsidRDefault="00D37A60" w:rsidP="00DA7353">
            <w:pPr>
              <w:rPr>
                <w:szCs w:val="28"/>
              </w:rPr>
            </w:pPr>
            <w:r w:rsidRPr="00064A9C">
              <w:rPr>
                <w:szCs w:val="28"/>
                <w:lang w:val="en-GB"/>
              </w:rPr>
              <w:t>QT.SVHTTDL-H-01</w:t>
            </w:r>
          </w:p>
        </w:tc>
        <w:tc>
          <w:tcPr>
            <w:tcW w:w="994" w:type="dxa"/>
          </w:tcPr>
          <w:p w14:paraId="03755DCC" w14:textId="77777777" w:rsidR="00D37A60" w:rsidRPr="00064A9C" w:rsidRDefault="00D37A60" w:rsidP="00DA7353">
            <w:pPr>
              <w:rPr>
                <w:szCs w:val="28"/>
              </w:rPr>
            </w:pPr>
          </w:p>
        </w:tc>
      </w:tr>
      <w:tr w:rsidR="00D37A60" w:rsidRPr="00064A9C" w14:paraId="2AD751F5" w14:textId="77777777" w:rsidTr="00DA7353">
        <w:trPr>
          <w:trHeight w:val="710"/>
          <w:jc w:val="center"/>
        </w:trPr>
        <w:tc>
          <w:tcPr>
            <w:tcW w:w="706" w:type="dxa"/>
            <w:vAlign w:val="center"/>
          </w:tcPr>
          <w:p w14:paraId="27191475" w14:textId="77777777" w:rsidR="00D37A60" w:rsidRPr="00064A9C" w:rsidRDefault="00D37A60" w:rsidP="00D37A60">
            <w:pPr>
              <w:jc w:val="center"/>
              <w:rPr>
                <w:szCs w:val="28"/>
              </w:rPr>
            </w:pPr>
            <w:r w:rsidRPr="00064A9C">
              <w:rPr>
                <w:szCs w:val="28"/>
              </w:rPr>
              <w:t>02</w:t>
            </w:r>
          </w:p>
        </w:tc>
        <w:tc>
          <w:tcPr>
            <w:tcW w:w="6322" w:type="dxa"/>
            <w:vAlign w:val="center"/>
          </w:tcPr>
          <w:p w14:paraId="08329710" w14:textId="04C101E8" w:rsidR="00D37A60" w:rsidRPr="00064A9C" w:rsidRDefault="00D37A60" w:rsidP="00DA7353">
            <w:pPr>
              <w:jc w:val="both"/>
              <w:rPr>
                <w:szCs w:val="28"/>
              </w:rPr>
            </w:pPr>
            <w:r w:rsidRPr="00064A9C">
              <w:rPr>
                <w:szCs w:val="28"/>
              </w:rPr>
              <w:t>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2680" w:type="dxa"/>
            <w:vAlign w:val="center"/>
          </w:tcPr>
          <w:p w14:paraId="17D9EA07" w14:textId="77777777" w:rsidR="00D37A60" w:rsidRPr="00064A9C" w:rsidRDefault="00D37A60" w:rsidP="00DA7353">
            <w:pPr>
              <w:rPr>
                <w:szCs w:val="28"/>
              </w:rPr>
            </w:pPr>
            <w:r w:rsidRPr="00064A9C">
              <w:rPr>
                <w:szCs w:val="28"/>
                <w:lang w:val="en-GB"/>
              </w:rPr>
              <w:t>QT.SVHTTDL-H-02</w:t>
            </w:r>
          </w:p>
        </w:tc>
        <w:tc>
          <w:tcPr>
            <w:tcW w:w="994" w:type="dxa"/>
          </w:tcPr>
          <w:p w14:paraId="1DF3BE46" w14:textId="77777777" w:rsidR="00D37A60" w:rsidRPr="00064A9C" w:rsidRDefault="00D37A60" w:rsidP="00DA7353">
            <w:pPr>
              <w:rPr>
                <w:szCs w:val="28"/>
              </w:rPr>
            </w:pPr>
          </w:p>
        </w:tc>
      </w:tr>
    </w:tbl>
    <w:p w14:paraId="216FE545" w14:textId="77777777" w:rsidR="00D37A60" w:rsidRPr="00064A9C" w:rsidRDefault="00D37A60" w:rsidP="00D37A60">
      <w:pPr>
        <w:spacing w:before="240" w:after="120"/>
        <w:jc w:val="both"/>
        <w:rPr>
          <w:b/>
          <w:szCs w:val="28"/>
        </w:rPr>
      </w:pPr>
      <w:r w:rsidRPr="00064A9C">
        <w:rPr>
          <w:b/>
          <w:szCs w:val="28"/>
        </w:rPr>
        <w:t>C. QUY TRÌNH CẤP XÃ</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6322"/>
        <w:gridCol w:w="2680"/>
        <w:gridCol w:w="1062"/>
      </w:tblGrid>
      <w:tr w:rsidR="00D37A60" w:rsidRPr="00064A9C" w14:paraId="3CA41FAE" w14:textId="77777777" w:rsidTr="00DA7353">
        <w:trPr>
          <w:cantSplit/>
          <w:trHeight w:val="598"/>
          <w:tblHeader/>
          <w:jc w:val="center"/>
        </w:trPr>
        <w:tc>
          <w:tcPr>
            <w:tcW w:w="706" w:type="dxa"/>
            <w:vAlign w:val="center"/>
          </w:tcPr>
          <w:p w14:paraId="5CBB438F" w14:textId="77777777" w:rsidR="00D37A60" w:rsidRPr="00D37A60" w:rsidRDefault="00D37A60" w:rsidP="00D37A60">
            <w:pPr>
              <w:pStyle w:val="ListParagraph"/>
              <w:widowControl w:val="0"/>
              <w:spacing w:before="0" w:after="0" w:line="240" w:lineRule="auto"/>
              <w:ind w:left="0" w:right="21"/>
              <w:jc w:val="center"/>
              <w:rPr>
                <w:rFonts w:eastAsia="Times New Roman"/>
                <w:b/>
                <w:spacing w:val="-24"/>
                <w:kern w:val="28"/>
                <w:sz w:val="28"/>
                <w:szCs w:val="28"/>
                <w:lang w:val="pt-BR"/>
              </w:rPr>
            </w:pPr>
            <w:r w:rsidRPr="00D37A60">
              <w:rPr>
                <w:rFonts w:eastAsia="Times New Roman"/>
                <w:b/>
                <w:spacing w:val="-24"/>
                <w:kern w:val="28"/>
                <w:sz w:val="28"/>
                <w:szCs w:val="28"/>
                <w:lang w:val="pt-BR"/>
              </w:rPr>
              <w:t>STT</w:t>
            </w:r>
          </w:p>
        </w:tc>
        <w:tc>
          <w:tcPr>
            <w:tcW w:w="6322" w:type="dxa"/>
            <w:vAlign w:val="center"/>
          </w:tcPr>
          <w:p w14:paraId="171BA755" w14:textId="37ACC15A" w:rsidR="00D37A60" w:rsidRPr="00064A9C" w:rsidRDefault="00D37A60" w:rsidP="00DA7353">
            <w:pPr>
              <w:jc w:val="center"/>
              <w:rPr>
                <w:szCs w:val="28"/>
                <w:shd w:val="clear" w:color="auto" w:fill="FFFFFF"/>
              </w:rPr>
            </w:pPr>
            <w:r w:rsidRPr="00064A9C">
              <w:rPr>
                <w:b/>
                <w:kern w:val="28"/>
                <w:szCs w:val="28"/>
                <w:lang w:val="pt-BR"/>
              </w:rPr>
              <w:t xml:space="preserve">Tên </w:t>
            </w:r>
            <w:r>
              <w:rPr>
                <w:b/>
                <w:kern w:val="28"/>
                <w:szCs w:val="28"/>
                <w:lang w:val="pt-BR"/>
              </w:rPr>
              <w:t>Quy trình</w:t>
            </w:r>
          </w:p>
        </w:tc>
        <w:tc>
          <w:tcPr>
            <w:tcW w:w="2680" w:type="dxa"/>
          </w:tcPr>
          <w:p w14:paraId="1AEF2E50" w14:textId="77777777" w:rsidR="00D37A60" w:rsidRPr="00064A9C" w:rsidRDefault="00D37A60" w:rsidP="00DA7353">
            <w:pPr>
              <w:jc w:val="center"/>
              <w:rPr>
                <w:b/>
                <w:bCs/>
                <w:szCs w:val="28"/>
              </w:rPr>
            </w:pPr>
          </w:p>
          <w:p w14:paraId="64D08302" w14:textId="77777777" w:rsidR="00D37A60" w:rsidRPr="00064A9C" w:rsidRDefault="00D37A60" w:rsidP="00DA7353">
            <w:pPr>
              <w:jc w:val="center"/>
              <w:rPr>
                <w:b/>
                <w:bCs/>
                <w:szCs w:val="28"/>
              </w:rPr>
            </w:pPr>
            <w:r w:rsidRPr="00064A9C">
              <w:rPr>
                <w:b/>
                <w:bCs/>
                <w:szCs w:val="28"/>
              </w:rPr>
              <w:t>Mã số</w:t>
            </w:r>
          </w:p>
        </w:tc>
        <w:tc>
          <w:tcPr>
            <w:tcW w:w="1062" w:type="dxa"/>
          </w:tcPr>
          <w:p w14:paraId="2E3EDCAA" w14:textId="77777777" w:rsidR="00D37A60" w:rsidRPr="00064A9C" w:rsidRDefault="00D37A60" w:rsidP="00DA7353">
            <w:pPr>
              <w:jc w:val="center"/>
              <w:rPr>
                <w:b/>
                <w:bCs/>
                <w:szCs w:val="28"/>
              </w:rPr>
            </w:pPr>
            <w:r w:rsidRPr="00064A9C">
              <w:rPr>
                <w:b/>
                <w:bCs/>
                <w:szCs w:val="28"/>
              </w:rPr>
              <w:t>Ghi chú</w:t>
            </w:r>
          </w:p>
        </w:tc>
      </w:tr>
      <w:tr w:rsidR="00D37A60" w:rsidRPr="00064A9C" w14:paraId="2738458C" w14:textId="77777777" w:rsidTr="00DA7353">
        <w:trPr>
          <w:trHeight w:val="710"/>
          <w:jc w:val="center"/>
        </w:trPr>
        <w:tc>
          <w:tcPr>
            <w:tcW w:w="706" w:type="dxa"/>
            <w:vAlign w:val="center"/>
          </w:tcPr>
          <w:p w14:paraId="7F601958" w14:textId="77777777" w:rsidR="00D37A60" w:rsidRPr="00064A9C" w:rsidRDefault="00D37A60" w:rsidP="00D37A60">
            <w:pPr>
              <w:jc w:val="center"/>
              <w:rPr>
                <w:szCs w:val="28"/>
              </w:rPr>
            </w:pPr>
            <w:r w:rsidRPr="00064A9C">
              <w:rPr>
                <w:szCs w:val="28"/>
              </w:rPr>
              <w:t>01</w:t>
            </w:r>
          </w:p>
        </w:tc>
        <w:tc>
          <w:tcPr>
            <w:tcW w:w="6322" w:type="dxa"/>
            <w:vAlign w:val="center"/>
          </w:tcPr>
          <w:p w14:paraId="24B93B95" w14:textId="77777777" w:rsidR="00D37A60" w:rsidRPr="00064A9C" w:rsidRDefault="00D37A60" w:rsidP="00DA7353">
            <w:pPr>
              <w:jc w:val="both"/>
              <w:rPr>
                <w:szCs w:val="28"/>
              </w:rPr>
            </w:pPr>
            <w:r w:rsidRPr="00064A9C">
              <w:rPr>
                <w:szCs w:val="28"/>
              </w:rPr>
              <w:t>Cấm tiếp xúc theo Quyết định của Chủ tịch Ủy ban nhân dân cấp xã (Chủ tịch Ủy ban nhân dân cấp huyện đối với địa phương không tổ chức chính quyền cấp xã)</w:t>
            </w:r>
          </w:p>
        </w:tc>
        <w:tc>
          <w:tcPr>
            <w:tcW w:w="2680" w:type="dxa"/>
            <w:vAlign w:val="center"/>
          </w:tcPr>
          <w:p w14:paraId="712F8B48" w14:textId="77777777" w:rsidR="00D37A60" w:rsidRPr="00064A9C" w:rsidRDefault="00D37A60" w:rsidP="00DA7353">
            <w:pPr>
              <w:rPr>
                <w:szCs w:val="28"/>
              </w:rPr>
            </w:pPr>
            <w:r w:rsidRPr="00064A9C">
              <w:rPr>
                <w:szCs w:val="28"/>
                <w:lang w:val="en-GB"/>
              </w:rPr>
              <w:t>QT.SVHTTDL-X-01</w:t>
            </w:r>
          </w:p>
        </w:tc>
        <w:tc>
          <w:tcPr>
            <w:tcW w:w="1062" w:type="dxa"/>
          </w:tcPr>
          <w:p w14:paraId="47FF4649" w14:textId="77777777" w:rsidR="00D37A60" w:rsidRPr="00064A9C" w:rsidRDefault="00D37A60" w:rsidP="00DA7353">
            <w:pPr>
              <w:rPr>
                <w:szCs w:val="28"/>
              </w:rPr>
            </w:pPr>
          </w:p>
        </w:tc>
      </w:tr>
      <w:tr w:rsidR="00D37A60" w:rsidRPr="00064A9C" w14:paraId="66A1B1B5" w14:textId="77777777" w:rsidTr="00DA7353">
        <w:trPr>
          <w:trHeight w:val="710"/>
          <w:jc w:val="center"/>
        </w:trPr>
        <w:tc>
          <w:tcPr>
            <w:tcW w:w="706" w:type="dxa"/>
            <w:vAlign w:val="center"/>
          </w:tcPr>
          <w:p w14:paraId="34D0DC55" w14:textId="77777777" w:rsidR="00D37A60" w:rsidRPr="00064A9C" w:rsidRDefault="00D37A60" w:rsidP="00D37A60">
            <w:pPr>
              <w:jc w:val="center"/>
              <w:rPr>
                <w:szCs w:val="28"/>
              </w:rPr>
            </w:pPr>
            <w:r w:rsidRPr="00064A9C">
              <w:rPr>
                <w:szCs w:val="28"/>
              </w:rPr>
              <w:t>02</w:t>
            </w:r>
          </w:p>
        </w:tc>
        <w:tc>
          <w:tcPr>
            <w:tcW w:w="6322" w:type="dxa"/>
            <w:vAlign w:val="center"/>
          </w:tcPr>
          <w:p w14:paraId="4BA185DD" w14:textId="77777777" w:rsidR="00D37A60" w:rsidRPr="00064A9C" w:rsidRDefault="00D37A60" w:rsidP="00DA7353">
            <w:pPr>
              <w:jc w:val="both"/>
              <w:rPr>
                <w:szCs w:val="28"/>
              </w:rPr>
            </w:pPr>
            <w:r w:rsidRPr="00064A9C">
              <w:rPr>
                <w:szCs w:val="28"/>
              </w:rPr>
              <w:t>Hủy bỏ Quyết định cấm tiếp xúc</w:t>
            </w:r>
          </w:p>
        </w:tc>
        <w:tc>
          <w:tcPr>
            <w:tcW w:w="2680" w:type="dxa"/>
            <w:vAlign w:val="center"/>
          </w:tcPr>
          <w:p w14:paraId="0E995916" w14:textId="77777777" w:rsidR="00D37A60" w:rsidRPr="00064A9C" w:rsidRDefault="00D37A60" w:rsidP="00DA7353">
            <w:pPr>
              <w:rPr>
                <w:szCs w:val="28"/>
              </w:rPr>
            </w:pPr>
            <w:r w:rsidRPr="00064A9C">
              <w:rPr>
                <w:szCs w:val="28"/>
                <w:lang w:val="en-GB"/>
              </w:rPr>
              <w:t>QT.SVHTTDL-X-02</w:t>
            </w:r>
          </w:p>
        </w:tc>
        <w:tc>
          <w:tcPr>
            <w:tcW w:w="1062" w:type="dxa"/>
          </w:tcPr>
          <w:p w14:paraId="2BFB66C1" w14:textId="77777777" w:rsidR="00D37A60" w:rsidRPr="00064A9C" w:rsidRDefault="00D37A60" w:rsidP="00DA7353">
            <w:pPr>
              <w:rPr>
                <w:szCs w:val="28"/>
              </w:rPr>
            </w:pPr>
          </w:p>
        </w:tc>
      </w:tr>
      <w:tr w:rsidR="00D37A60" w:rsidRPr="00064A9C" w14:paraId="7E21CD85" w14:textId="77777777" w:rsidTr="00DA7353">
        <w:trPr>
          <w:trHeight w:val="710"/>
          <w:jc w:val="center"/>
        </w:trPr>
        <w:tc>
          <w:tcPr>
            <w:tcW w:w="706" w:type="dxa"/>
            <w:vAlign w:val="center"/>
          </w:tcPr>
          <w:p w14:paraId="642B646A" w14:textId="77777777" w:rsidR="00D37A60" w:rsidRPr="00064A9C" w:rsidRDefault="00D37A60" w:rsidP="00D37A60">
            <w:pPr>
              <w:jc w:val="center"/>
              <w:rPr>
                <w:szCs w:val="28"/>
              </w:rPr>
            </w:pPr>
            <w:r w:rsidRPr="00064A9C">
              <w:rPr>
                <w:szCs w:val="28"/>
              </w:rPr>
              <w:t>03</w:t>
            </w:r>
          </w:p>
        </w:tc>
        <w:tc>
          <w:tcPr>
            <w:tcW w:w="6322" w:type="dxa"/>
            <w:vAlign w:val="center"/>
          </w:tcPr>
          <w:p w14:paraId="6FB8136B" w14:textId="44B25A78" w:rsidR="00D37A60" w:rsidRPr="00D37A60" w:rsidRDefault="00D37A60" w:rsidP="00DA7353">
            <w:pPr>
              <w:jc w:val="both"/>
              <w:rPr>
                <w:spacing w:val="-8"/>
                <w:szCs w:val="28"/>
              </w:rPr>
            </w:pPr>
            <w:r w:rsidRPr="00D37A60">
              <w:rPr>
                <w:spacing w:val="-8"/>
                <w:szCs w:val="28"/>
                <w:lang w:val="en-US"/>
              </w:rPr>
              <w:t>T</w:t>
            </w:r>
            <w:r w:rsidRPr="00D37A60">
              <w:rPr>
                <w:spacing w:val="-8"/>
                <w:szCs w:val="28"/>
              </w:rPr>
              <w:t>hông báo thành lập thư viện đối với thư viện cộng đồng</w:t>
            </w:r>
          </w:p>
        </w:tc>
        <w:tc>
          <w:tcPr>
            <w:tcW w:w="2680" w:type="dxa"/>
            <w:vAlign w:val="center"/>
          </w:tcPr>
          <w:p w14:paraId="03CDD2B5" w14:textId="77777777" w:rsidR="00D37A60" w:rsidRPr="00064A9C" w:rsidRDefault="00D37A60" w:rsidP="00DA7353">
            <w:pPr>
              <w:rPr>
                <w:szCs w:val="28"/>
              </w:rPr>
            </w:pPr>
            <w:r w:rsidRPr="00064A9C">
              <w:rPr>
                <w:szCs w:val="28"/>
                <w:lang w:val="en-GB"/>
              </w:rPr>
              <w:t>QT.SVHTTDL-X-03</w:t>
            </w:r>
          </w:p>
        </w:tc>
        <w:tc>
          <w:tcPr>
            <w:tcW w:w="1062" w:type="dxa"/>
          </w:tcPr>
          <w:p w14:paraId="0A190D59" w14:textId="77777777" w:rsidR="00D37A60" w:rsidRPr="00064A9C" w:rsidRDefault="00D37A60" w:rsidP="00DA7353">
            <w:pPr>
              <w:rPr>
                <w:szCs w:val="28"/>
              </w:rPr>
            </w:pPr>
          </w:p>
        </w:tc>
      </w:tr>
      <w:tr w:rsidR="00D37A60" w:rsidRPr="00064A9C" w14:paraId="48116C5B" w14:textId="77777777" w:rsidTr="00DA7353">
        <w:trPr>
          <w:trHeight w:val="710"/>
          <w:jc w:val="center"/>
        </w:trPr>
        <w:tc>
          <w:tcPr>
            <w:tcW w:w="706" w:type="dxa"/>
            <w:vAlign w:val="center"/>
          </w:tcPr>
          <w:p w14:paraId="71D65E60" w14:textId="77777777" w:rsidR="00D37A60" w:rsidRPr="00064A9C" w:rsidRDefault="00D37A60" w:rsidP="00D37A60">
            <w:pPr>
              <w:jc w:val="center"/>
              <w:rPr>
                <w:szCs w:val="28"/>
              </w:rPr>
            </w:pPr>
            <w:r w:rsidRPr="00064A9C">
              <w:rPr>
                <w:szCs w:val="28"/>
              </w:rPr>
              <w:t>04</w:t>
            </w:r>
          </w:p>
        </w:tc>
        <w:tc>
          <w:tcPr>
            <w:tcW w:w="6322" w:type="dxa"/>
            <w:vAlign w:val="center"/>
          </w:tcPr>
          <w:p w14:paraId="47EF7AD7" w14:textId="3C30AD34" w:rsidR="00D37A60" w:rsidRPr="00064A9C" w:rsidRDefault="00D37A60" w:rsidP="00DA7353">
            <w:pPr>
              <w:jc w:val="both"/>
              <w:rPr>
                <w:szCs w:val="28"/>
              </w:rPr>
            </w:pPr>
            <w:r>
              <w:rPr>
                <w:szCs w:val="28"/>
                <w:lang w:val="en-US"/>
              </w:rPr>
              <w:t>T</w:t>
            </w:r>
            <w:r w:rsidRPr="00064A9C">
              <w:rPr>
                <w:szCs w:val="28"/>
              </w:rPr>
              <w:t>hông báo sáp nhập, hợp nhất, chia, tách thư viện đối với thư viện cộng đồng</w:t>
            </w:r>
          </w:p>
        </w:tc>
        <w:tc>
          <w:tcPr>
            <w:tcW w:w="2680" w:type="dxa"/>
            <w:vAlign w:val="center"/>
          </w:tcPr>
          <w:p w14:paraId="49486E96" w14:textId="77777777" w:rsidR="00D37A60" w:rsidRPr="00064A9C" w:rsidRDefault="00D37A60" w:rsidP="00DA7353">
            <w:pPr>
              <w:rPr>
                <w:szCs w:val="28"/>
              </w:rPr>
            </w:pPr>
            <w:r w:rsidRPr="00064A9C">
              <w:rPr>
                <w:szCs w:val="28"/>
                <w:lang w:val="en-GB"/>
              </w:rPr>
              <w:t>QT.SVHTTDL-X-04</w:t>
            </w:r>
          </w:p>
        </w:tc>
        <w:tc>
          <w:tcPr>
            <w:tcW w:w="1062" w:type="dxa"/>
          </w:tcPr>
          <w:p w14:paraId="7AC73A38" w14:textId="77777777" w:rsidR="00D37A60" w:rsidRPr="00064A9C" w:rsidRDefault="00D37A60" w:rsidP="00DA7353">
            <w:pPr>
              <w:rPr>
                <w:szCs w:val="28"/>
              </w:rPr>
            </w:pPr>
          </w:p>
        </w:tc>
      </w:tr>
    </w:tbl>
    <w:p w14:paraId="5F76BC31" w14:textId="77777777" w:rsidR="00D37A60" w:rsidRPr="00064A9C" w:rsidRDefault="00D37A60" w:rsidP="00D37A60">
      <w:pPr>
        <w:jc w:val="both"/>
        <w:rPr>
          <w:szCs w:val="28"/>
        </w:rPr>
      </w:pPr>
    </w:p>
    <w:p w14:paraId="1694C94D" w14:textId="77777777" w:rsidR="00D37A60" w:rsidRPr="00B9154C" w:rsidRDefault="00D37A60"/>
    <w:sectPr w:rsidR="00D37A60" w:rsidRPr="00B9154C"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F9"/>
    <w:rsid w:val="000245E1"/>
    <w:rsid w:val="00060E9C"/>
    <w:rsid w:val="0007741F"/>
    <w:rsid w:val="000931AE"/>
    <w:rsid w:val="000B5280"/>
    <w:rsid w:val="000D0870"/>
    <w:rsid w:val="000E3DC4"/>
    <w:rsid w:val="00112E11"/>
    <w:rsid w:val="00153A76"/>
    <w:rsid w:val="0016579A"/>
    <w:rsid w:val="00173175"/>
    <w:rsid w:val="00173649"/>
    <w:rsid w:val="001B2E4C"/>
    <w:rsid w:val="001B4166"/>
    <w:rsid w:val="001C587F"/>
    <w:rsid w:val="00226E06"/>
    <w:rsid w:val="0024269F"/>
    <w:rsid w:val="002443BB"/>
    <w:rsid w:val="00251989"/>
    <w:rsid w:val="0026567C"/>
    <w:rsid w:val="00274A14"/>
    <w:rsid w:val="0027666E"/>
    <w:rsid w:val="00286A6D"/>
    <w:rsid w:val="002D4C81"/>
    <w:rsid w:val="002F3BB8"/>
    <w:rsid w:val="00320AF8"/>
    <w:rsid w:val="003C1261"/>
    <w:rsid w:val="003F09CC"/>
    <w:rsid w:val="003F13E9"/>
    <w:rsid w:val="003F7ED1"/>
    <w:rsid w:val="0040103E"/>
    <w:rsid w:val="00407205"/>
    <w:rsid w:val="004330D2"/>
    <w:rsid w:val="00441AA3"/>
    <w:rsid w:val="00467713"/>
    <w:rsid w:val="00467D88"/>
    <w:rsid w:val="00475DAF"/>
    <w:rsid w:val="004871A5"/>
    <w:rsid w:val="00490BE3"/>
    <w:rsid w:val="004F095D"/>
    <w:rsid w:val="0053097F"/>
    <w:rsid w:val="005842B5"/>
    <w:rsid w:val="00585EEE"/>
    <w:rsid w:val="005A3816"/>
    <w:rsid w:val="005B3689"/>
    <w:rsid w:val="005D7078"/>
    <w:rsid w:val="0063528A"/>
    <w:rsid w:val="00660861"/>
    <w:rsid w:val="00661DF3"/>
    <w:rsid w:val="00676E81"/>
    <w:rsid w:val="0068734D"/>
    <w:rsid w:val="006B1C0F"/>
    <w:rsid w:val="006D369C"/>
    <w:rsid w:val="006E4C1B"/>
    <w:rsid w:val="006F19AB"/>
    <w:rsid w:val="007010DA"/>
    <w:rsid w:val="00722FED"/>
    <w:rsid w:val="0074416C"/>
    <w:rsid w:val="00756361"/>
    <w:rsid w:val="00774D9E"/>
    <w:rsid w:val="00783377"/>
    <w:rsid w:val="007C5432"/>
    <w:rsid w:val="007C6844"/>
    <w:rsid w:val="007E692E"/>
    <w:rsid w:val="007F6FE7"/>
    <w:rsid w:val="0081638E"/>
    <w:rsid w:val="00887EF4"/>
    <w:rsid w:val="008B1F57"/>
    <w:rsid w:val="008C45F9"/>
    <w:rsid w:val="008E0ADA"/>
    <w:rsid w:val="00912972"/>
    <w:rsid w:val="00913842"/>
    <w:rsid w:val="00982799"/>
    <w:rsid w:val="009A5826"/>
    <w:rsid w:val="009B0BEF"/>
    <w:rsid w:val="009B2697"/>
    <w:rsid w:val="009B4BB9"/>
    <w:rsid w:val="009B600C"/>
    <w:rsid w:val="009F23B6"/>
    <w:rsid w:val="009F64FC"/>
    <w:rsid w:val="00A30A8C"/>
    <w:rsid w:val="00A36883"/>
    <w:rsid w:val="00A96F2B"/>
    <w:rsid w:val="00AA6188"/>
    <w:rsid w:val="00AB2300"/>
    <w:rsid w:val="00AB4109"/>
    <w:rsid w:val="00AB69E5"/>
    <w:rsid w:val="00B014E4"/>
    <w:rsid w:val="00B21D34"/>
    <w:rsid w:val="00B51025"/>
    <w:rsid w:val="00B5399E"/>
    <w:rsid w:val="00B64482"/>
    <w:rsid w:val="00B87428"/>
    <w:rsid w:val="00B9154C"/>
    <w:rsid w:val="00BA4B9F"/>
    <w:rsid w:val="00BD183C"/>
    <w:rsid w:val="00BE5D8B"/>
    <w:rsid w:val="00C01D75"/>
    <w:rsid w:val="00C2481A"/>
    <w:rsid w:val="00C66394"/>
    <w:rsid w:val="00C73A01"/>
    <w:rsid w:val="00C80A3C"/>
    <w:rsid w:val="00C87568"/>
    <w:rsid w:val="00C94C1A"/>
    <w:rsid w:val="00CD64BF"/>
    <w:rsid w:val="00CE19BA"/>
    <w:rsid w:val="00CF12F5"/>
    <w:rsid w:val="00D34B06"/>
    <w:rsid w:val="00D37A60"/>
    <w:rsid w:val="00D46A46"/>
    <w:rsid w:val="00D82886"/>
    <w:rsid w:val="00D83734"/>
    <w:rsid w:val="00DA0AFA"/>
    <w:rsid w:val="00DA41EB"/>
    <w:rsid w:val="00DA4F0D"/>
    <w:rsid w:val="00DC41F0"/>
    <w:rsid w:val="00DE70D4"/>
    <w:rsid w:val="00DF60F6"/>
    <w:rsid w:val="00E141B2"/>
    <w:rsid w:val="00E376D9"/>
    <w:rsid w:val="00E50DC1"/>
    <w:rsid w:val="00E67D53"/>
    <w:rsid w:val="00E9228D"/>
    <w:rsid w:val="00EA2555"/>
    <w:rsid w:val="00EA5AC1"/>
    <w:rsid w:val="00F16A24"/>
    <w:rsid w:val="00F26DBB"/>
    <w:rsid w:val="00F40CB2"/>
    <w:rsid w:val="00F45C78"/>
    <w:rsid w:val="00F914B1"/>
    <w:rsid w:val="00FD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803A"/>
  <w15:chartTrackingRefBased/>
  <w15:docId w15:val="{7A0D2527-733C-47C4-A6D9-E174442D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5F9"/>
    <w:pPr>
      <w:spacing w:after="160" w:line="259" w:lineRule="auto"/>
      <w:ind w:firstLine="0"/>
      <w:jc w:val="left"/>
    </w:pPr>
    <w:rPr>
      <w:rFonts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5F9"/>
    <w:pPr>
      <w:spacing w:after="0"/>
      <w:ind w:firstLine="0"/>
      <w:jc w:val="left"/>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AA6188"/>
    <w:rPr>
      <w:rFonts w:cs="Times New Roman"/>
      <w:b/>
      <w:bCs/>
      <w:shd w:val="clear" w:color="auto" w:fill="FFFFFF"/>
    </w:rPr>
  </w:style>
  <w:style w:type="paragraph" w:customStyle="1" w:styleId="Tablecaption0">
    <w:name w:val="Table caption"/>
    <w:basedOn w:val="Normal"/>
    <w:link w:val="Tablecaption"/>
    <w:uiPriority w:val="99"/>
    <w:rsid w:val="00AA6188"/>
    <w:pPr>
      <w:widowControl w:val="0"/>
      <w:shd w:val="clear" w:color="auto" w:fill="FFFFFF"/>
      <w:spacing w:after="0" w:line="269" w:lineRule="auto"/>
      <w:jc w:val="center"/>
    </w:pPr>
    <w:rPr>
      <w:b/>
      <w:bCs/>
      <w:lang w:val="en-US"/>
    </w:rPr>
  </w:style>
  <w:style w:type="character" w:customStyle="1" w:styleId="Other">
    <w:name w:val="Other_"/>
    <w:link w:val="Other0"/>
    <w:uiPriority w:val="99"/>
    <w:rsid w:val="00CD64BF"/>
    <w:rPr>
      <w:rFonts w:cs="Times New Roman"/>
      <w:sz w:val="26"/>
      <w:szCs w:val="26"/>
      <w:shd w:val="clear" w:color="auto" w:fill="FFFFFF"/>
    </w:rPr>
  </w:style>
  <w:style w:type="paragraph" w:customStyle="1" w:styleId="Other0">
    <w:name w:val="Other"/>
    <w:basedOn w:val="Normal"/>
    <w:link w:val="Other"/>
    <w:uiPriority w:val="99"/>
    <w:rsid w:val="00CD64BF"/>
    <w:pPr>
      <w:widowControl w:val="0"/>
      <w:shd w:val="clear" w:color="auto" w:fill="FFFFFF"/>
      <w:spacing w:after="0" w:line="240" w:lineRule="auto"/>
      <w:jc w:val="center"/>
    </w:pPr>
    <w:rPr>
      <w:sz w:val="26"/>
      <w:szCs w:val="26"/>
      <w:lang w:val="en-US"/>
    </w:rPr>
  </w:style>
  <w:style w:type="paragraph" w:styleId="ListParagraph">
    <w:name w:val="List Paragraph"/>
    <w:basedOn w:val="Normal"/>
    <w:link w:val="ListParagraphChar"/>
    <w:uiPriority w:val="99"/>
    <w:qFormat/>
    <w:rsid w:val="00D37A60"/>
    <w:pPr>
      <w:spacing w:before="60" w:after="60" w:line="312" w:lineRule="auto"/>
      <w:ind w:left="720"/>
      <w:contextualSpacing/>
    </w:pPr>
    <w:rPr>
      <w:rFonts w:eastAsia="Calibri"/>
      <w:sz w:val="26"/>
      <w:lang w:val="en-US" w:eastAsia="hi-IN"/>
    </w:rPr>
  </w:style>
  <w:style w:type="character" w:customStyle="1" w:styleId="ListParagraphChar">
    <w:name w:val="List Paragraph Char"/>
    <w:link w:val="ListParagraph"/>
    <w:uiPriority w:val="99"/>
    <w:locked/>
    <w:rsid w:val="00D37A60"/>
    <w:rPr>
      <w:rFonts w:eastAsia="Calibri" w:cs="Times New Roman"/>
      <w:sz w:val="26"/>
      <w:lang w:eastAsia="hi-IN"/>
    </w:rPr>
  </w:style>
  <w:style w:type="paragraph" w:styleId="BalloonText">
    <w:name w:val="Balloon Text"/>
    <w:basedOn w:val="Normal"/>
    <w:link w:val="BalloonTextChar"/>
    <w:uiPriority w:val="99"/>
    <w:semiHidden/>
    <w:unhideWhenUsed/>
    <w:rsid w:val="00E50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DC1"/>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The Luong</dc:creator>
  <cp:keywords/>
  <dc:description/>
  <cp:lastModifiedBy>Admin</cp:lastModifiedBy>
  <cp:revision>3</cp:revision>
  <cp:lastPrinted>2024-07-29T03:53:00Z</cp:lastPrinted>
  <dcterms:created xsi:type="dcterms:W3CDTF">2024-08-01T06:35:00Z</dcterms:created>
  <dcterms:modified xsi:type="dcterms:W3CDTF">2024-08-01T06:36:00Z</dcterms:modified>
</cp:coreProperties>
</file>