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311C"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6. Xét tặng danh hiệu Khu dân cư văn hóa hàng năm</w:t>
      </w:r>
    </w:p>
    <w:p w14:paraId="6603BF89"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38D7C5BC"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Ủy ban nhân dân cấp xã căn cứ bản đăng ký tham gia thi đua và bảng tự đánh giá của khu dân cư để tổng hợp danh sách khu dân cư đủ điều kiện bình xét.</w:t>
      </w:r>
    </w:p>
    <w:p w14:paraId="48C99B68"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Ủy ban nhân dân cấp xã triệu tập cuộc họp bình xét, thành phần gồm:</w:t>
      </w:r>
    </w:p>
    <w:p w14:paraId="795BC403"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Chủ tịch Ủy ban nhân dân, Chủ tịch Mặt trận Tổ quốc, đại diện các đoàn thể cấp xã và Trưởng ban công tác Mặt trận ở khu dân cư;</w:t>
      </w:r>
    </w:p>
    <w:p w14:paraId="507BA21F"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Đại diện khu dân cư trong danh sách được bình xét.</w:t>
      </w:r>
    </w:p>
    <w:p w14:paraId="320762FE"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 chức cuộc họp bình xét:</w:t>
      </w:r>
    </w:p>
    <w:p w14:paraId="606D7B0B"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6"/>
          <w:sz w:val="28"/>
          <w:szCs w:val="28"/>
        </w:rPr>
        <w:t>+ Cuộc họp được tiến hành khi đạt 60% trở lên số người được triệu tập tham dự;</w:t>
      </w:r>
    </w:p>
    <w:p w14:paraId="63164DDB"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Hình thức bình xét: Bỏ phiếu kín hoặc biểu quyết;</w:t>
      </w:r>
    </w:p>
    <w:p w14:paraId="69B5A3DF"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bình xét: Khu dân cư được đề nghị tặng danh hiệu văn hóa và Giấy công nhận khi có từ 60% trở lên thành viên dự họp đồng ý.</w:t>
      </w:r>
    </w:p>
    <w:p w14:paraId="785C8FA1"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4"/>
          <w:sz w:val="28"/>
          <w:szCs w:val="28"/>
        </w:rPr>
        <w:t>- Trong thời hạn 03 ngày làm việc, kể từ ngày có kết quả cuộc họp bình xét, Ủy ban nhân dân cấp xã lập hồ sơ </w:t>
      </w:r>
      <w:r w:rsidRPr="00B83C0B">
        <w:rPr>
          <w:rFonts w:ascii="Times New Roman" w:hAnsi="Times New Roman"/>
          <w:bCs/>
          <w:color w:val="000000" w:themeColor="text1"/>
          <w:sz w:val="28"/>
          <w:szCs w:val="28"/>
        </w:rPr>
        <w:t>theo quy định </w:t>
      </w:r>
      <w:r w:rsidRPr="00B83C0B">
        <w:rPr>
          <w:rFonts w:ascii="Times New Roman" w:hAnsi="Times New Roman"/>
          <w:bCs/>
          <w:color w:val="000000" w:themeColor="text1"/>
          <w:spacing w:val="-4"/>
          <w:sz w:val="28"/>
          <w:szCs w:val="28"/>
        </w:rPr>
        <w:t>trình Chủ tịch Ủy ban nhân dân cấp huyện quyết định.</w:t>
      </w:r>
    </w:p>
    <w:p w14:paraId="11FF09BA"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4"/>
          <w:sz w:val="28"/>
          <w:szCs w:val="28"/>
        </w:rPr>
        <w:t>- </w:t>
      </w:r>
      <w:r w:rsidRPr="00B83C0B">
        <w:rPr>
          <w:rFonts w:ascii="Times New Roman" w:hAnsi="Times New Roman"/>
          <w:bCs/>
          <w:color w:val="000000" w:themeColor="text1"/>
          <w:sz w:val="28"/>
          <w:szCs w:val="28"/>
        </w:rPr>
        <w:t>Trong thời hạn 05 ngày làm việc, kể từ ngày nhận được hồ sơ hợp lệ, Chủ tịch Ủy ban nhân dân cấp huyện quyết định tặng danh hiệu và Giấy công nhận Khu dân cư văn hóa.</w:t>
      </w:r>
    </w:p>
    <w:p w14:paraId="0024F054"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 </w:t>
      </w:r>
      <w:r w:rsidRPr="00B83C0B">
        <w:rPr>
          <w:rFonts w:ascii="Times New Roman" w:hAnsi="Times New Roman"/>
          <w:bCs/>
          <w:color w:val="000000" w:themeColor="text1"/>
          <w:spacing w:val="-4"/>
          <w:sz w:val="28"/>
          <w:szCs w:val="28"/>
        </w:rPr>
        <w:t>Nộp trực tiếp tại Ủy ban nhân dân cấp huyện.</w:t>
      </w:r>
    </w:p>
    <w:p w14:paraId="24246C22"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số lượng hồ sơ:</w:t>
      </w:r>
    </w:p>
    <w:p w14:paraId="24550EE0"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6E2863EA"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Văn bản đề nghị xét tặng danh hiệu Khu dân cư văn hóa của Ủy ban nhân dân cấp xã.</w:t>
      </w:r>
    </w:p>
    <w:p w14:paraId="1E8DFF39"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Bản đăng ký tham gia xây dựng danh hiệu Khu dân cư văn hóa; Bảng tự đánh giá thực hiện tiêu chí bình xét Khu dân cư văn hóa (Mẫu số 02, Phụ lục ban hành kèm theo Nghị định số </w:t>
      </w:r>
      <w:hyperlink r:id="rId7" w:tgtFrame="_blank" w:tooltip="Văn bản tham chiếu" w:history="1">
        <w:r w:rsidRPr="00B83C0B">
          <w:rPr>
            <w:rStyle w:val="Hyperlink"/>
            <w:rFonts w:ascii="Times New Roman" w:hAnsi="Times New Roman"/>
            <w:bCs/>
            <w:color w:val="000000" w:themeColor="text1"/>
            <w:sz w:val="28"/>
            <w:szCs w:val="28"/>
          </w:rPr>
          <w:t>122/2018/NĐ-CP</w:t>
        </w:r>
      </w:hyperlink>
      <w:r w:rsidRPr="00B83C0B">
        <w:rPr>
          <w:rFonts w:ascii="Times New Roman" w:hAnsi="Times New Roman"/>
          <w:bCs/>
          <w:color w:val="000000" w:themeColor="text1"/>
          <w:sz w:val="28"/>
          <w:szCs w:val="28"/>
        </w:rPr>
        <w:t> ngày 17 tháng 9 năm 2018 của Chính phủ quy định về xét tặng danh hiệu “Gia đình văn hóa”; “Thôn văn hóa”, “Làng văn hóa”, “Ấp văn hóa”, “Bản văn hóa”, “Tổ dân phố văn hóa”).</w:t>
      </w:r>
    </w:p>
    <w:p w14:paraId="4884E0E2"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Biên bản họp bình xét danh hiệu Khu dân cư văn hóa (Mẫu số 09,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2CB41A44"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14606637"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w:t>
      </w:r>
    </w:p>
    <w:p w14:paraId="513E18B5"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Trong thời hạn 05 ngày làm việc, kể từ ngày nhận được hồ sơ hợp lệ, Chủ tịch Ủy ban nhân dân cấp huyện quyết định tặng danh hiệu và Giấy công nhận Khu dân cư văn hóa.</w:t>
      </w:r>
    </w:p>
    <w:p w14:paraId="5646B198"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Tổ chức.</w:t>
      </w:r>
    </w:p>
    <w:p w14:paraId="7117E5E3"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giải quyết TTHC: Ủy ban nhân dân cấp huyện.</w:t>
      </w:r>
    </w:p>
    <w:p w14:paraId="3CDB3538"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r w:rsidRPr="00B83C0B">
        <w:rPr>
          <w:rFonts w:ascii="Times New Roman" w:hAnsi="Times New Roman"/>
          <w:bCs/>
          <w:color w:val="000000" w:themeColor="text1"/>
          <w:spacing w:val="-6"/>
          <w:sz w:val="28"/>
          <w:szCs w:val="28"/>
        </w:rPr>
        <w:t>Kết quả thực hiện TTHC: Quyết định và Giấy công nhận Khu dân cư văn hóa.</w:t>
      </w:r>
    </w:p>
    <w:p w14:paraId="409573A5"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408253AA"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tờ khai:</w:t>
      </w:r>
    </w:p>
    <w:p w14:paraId="62D0689D"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Bản đăng ký tham gia thi đua xây dựng danh hiệu Khu dân cư văn hóa. (Mẫu số 02,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704A304A"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4"/>
          <w:sz w:val="28"/>
          <w:szCs w:val="28"/>
        </w:rPr>
        <w:t>- Bảng tự đánh giá thực hiện tiêu chí bình xét Khu dân cư văn hóa. (Mẫu số 05,</w:t>
      </w:r>
      <w:r w:rsidRPr="00B83C0B">
        <w:rPr>
          <w:rFonts w:ascii="Times New Roman" w:hAnsi="Times New Roman"/>
          <w:bCs/>
          <w:color w:val="000000" w:themeColor="text1"/>
          <w:sz w:val="28"/>
          <w:szCs w:val="28"/>
        </w:rPr>
        <w:t> Phụ lục ban hành kèm theo Nghị định số 122/2018/NĐ-CP ngày 17 tháng 9 năm 2018 của Chính phủ quy định về xét tặng danh hiệu “Gia đình văn hóa”; “Thôn văn hóa”, “Làng văn hóa”, “Ấp văn hóa”, “Bản văn hóa”, “Tổ dân phố văn hóa”</w:t>
      </w:r>
      <w:r w:rsidRPr="00B83C0B">
        <w:rPr>
          <w:rFonts w:ascii="Times New Roman" w:hAnsi="Times New Roman"/>
          <w:bCs/>
          <w:color w:val="000000" w:themeColor="text1"/>
          <w:spacing w:val="-4"/>
          <w:sz w:val="28"/>
          <w:szCs w:val="28"/>
        </w:rPr>
        <w:t>).</w:t>
      </w:r>
    </w:p>
    <w:p w14:paraId="692B7E3E"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Biên bản họp bình xét danh hiệu Khu dân cư văn hóa. (Mẫu số 09,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4496F800"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Quyết định công nhận danh hiệu Khu dân cư văn hóa. (Mẫu số 12,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6EB4EBEB"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w:t>
      </w:r>
      <w:r w:rsidRPr="00B83C0B">
        <w:rPr>
          <w:rFonts w:ascii="Times New Roman" w:hAnsi="Times New Roman"/>
          <w:bCs/>
          <w:color w:val="000000" w:themeColor="text1"/>
          <w:spacing w:val="-6"/>
          <w:sz w:val="28"/>
          <w:szCs w:val="28"/>
        </w:rPr>
        <w:t>TTHC</w:t>
      </w:r>
      <w:r w:rsidRPr="00B83C0B">
        <w:rPr>
          <w:rFonts w:ascii="Times New Roman" w:hAnsi="Times New Roman"/>
          <w:bCs/>
          <w:color w:val="000000" w:themeColor="text1"/>
          <w:sz w:val="28"/>
          <w:szCs w:val="28"/>
        </w:rPr>
        <w:t>:</w:t>
      </w:r>
    </w:p>
    <w:p w14:paraId="2DCB80FF"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Điều kiện 1. Đời sống kinh tế ổn định và từng bước phát triển, gồm các tiêu chí sau:</w:t>
      </w:r>
    </w:p>
    <w:p w14:paraId="73207C64"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Người trong độ tuổi lao động có việc làm và thu nhập ổn định;</w:t>
      </w:r>
    </w:p>
    <w:p w14:paraId="40510CA7"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Thu nhập bình quân đầu người cao hơn mức bình quân của tỉnh, thành phố trực thuộc trung ương (sau đây gọi là mức bình quân chung);</w:t>
      </w:r>
    </w:p>
    <w:p w14:paraId="005F341F"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Tỷ lệ hộ nghèo, hộ cận nghèo thấp hơn mức bình quân chung;</w:t>
      </w:r>
    </w:p>
    <w:p w14:paraId="5F5F2762"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Tỷ lệ hộ gia đình có nhà ở kiên cố cao hơn mức bình quân chung, không có nhà ở dột nát;</w:t>
      </w:r>
    </w:p>
    <w:p w14:paraId="6076B531"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Hệ thống giao thông chính được cứng hóa, đảm bảo đi lại thuận tiện;</w:t>
      </w:r>
    </w:p>
    <w:p w14:paraId="4511F1D1"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các hoạt động tuyên truyền, phổ biến, tập huấn về ứng dụng công nghệ, khoa học kỹ thuật; phát triển ngành nghề truyền thống; hợp tác và liên kết phát triển kinh tế.</w:t>
      </w:r>
    </w:p>
    <w:p w14:paraId="5C76B0AC"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Điều kiện 2. Đời sống văn hóa, tinh thần lành mạnh, phong phú, gồm các tiêu chí sau:</w:t>
      </w:r>
    </w:p>
    <w:p w14:paraId="506496D7"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nhà văn hóa, sân thể thao phù hợp với điều kiện của khu dân cư;</w:t>
      </w:r>
    </w:p>
    <w:p w14:paraId="3DFBA693"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Trẻ em trong độ tuổi đi học được đến trường, đạt chuẩn phổ cập giáo dục trung học cơ sở trở lên;</w:t>
      </w:r>
    </w:p>
    <w:p w14:paraId="7A322187"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 chức hoạt động văn hóa văn nghệ, thể dục thể thao, vui chơi, giải trí lành mạnh; có điểm đọc sách phục vụ cộng đồng; thực hiện tốt công tác hòa giải;</w:t>
      </w:r>
    </w:p>
    <w:p w14:paraId="703D26DC"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Bảo tồn, phát huy các hình thức sinh hoạt văn hóa, thể thao dân gian truyền thống của địa phương;</w:t>
      </w:r>
    </w:p>
    <w:p w14:paraId="7508B8A2"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 di tích lịch sử - văn hóa, danh lam thắng cảnh được giữ gìn, bảo vệ.</w:t>
      </w:r>
    </w:p>
    <w:p w14:paraId="6AA022A6"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Điều kiện 3. Môi trường cảnh quan sạch đẹp, gồm các tiêu chí sau:</w:t>
      </w:r>
    </w:p>
    <w:p w14:paraId="1C5E27A1"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Hoạt động sản xuất, kinh doanh đáp ứng các quy định của pháp luật về bảo vệ môi trường;</w:t>
      </w:r>
    </w:p>
    <w:p w14:paraId="6322FF7D"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hệ thống cấp, thoát nước;</w:t>
      </w:r>
    </w:p>
    <w:p w14:paraId="50B03A7F"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4"/>
          <w:sz w:val="28"/>
          <w:szCs w:val="28"/>
        </w:rPr>
        <w:t>+ Nhà ở, công trình công cộng, nghĩa trang phù hợp quy hoạch của địa phương;</w:t>
      </w:r>
    </w:p>
    <w:p w14:paraId="13C0FD0C"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 địa điểm vui chơi công cộng được tôn tạo, bảo vệ và giữ gìn sạch sẽ;</w:t>
      </w:r>
    </w:p>
    <w:p w14:paraId="6DB85FD7"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địa điểm bố trí vị trí quảng cáo rao vặt;</w:t>
      </w:r>
    </w:p>
    <w:p w14:paraId="5541BAEF"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điểm thu gom rác thải;</w:t>
      </w:r>
    </w:p>
    <w:p w14:paraId="55AD382B"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4"/>
          <w:sz w:val="28"/>
          <w:szCs w:val="28"/>
        </w:rPr>
        <w:t>+ Có hoạt động tuyên truyền, nâng cao ý thức người dân về bảo vệ môi trường;</w:t>
      </w:r>
    </w:p>
    <w:p w14:paraId="71509F30"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 chức, tham gia hoạt động phòng, chống dịch bệnh.</w:t>
      </w:r>
    </w:p>
    <w:p w14:paraId="3CF7DEE9"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Điều kiện 4. Chấp hành tốt chủ trương, chính sách của Đảng, pháp luật của Nhà nước, gồm các tiêu chí sau:</w:t>
      </w:r>
    </w:p>
    <w:p w14:paraId="0C2F6ED5"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 chức thực hiện các quy định của pháp luật, chính sách dân số;</w:t>
      </w:r>
    </w:p>
    <w:p w14:paraId="12BBA139"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Thực hiện quy chế dân chủ ở cơ sở, tạo điều kiện để nhân dân tham gia giám sát hoạt động cơ quan nhà nước; các tổ chức tự quản ở cộng đồng hoạt động có hiệu quả;</w:t>
      </w:r>
    </w:p>
    <w:p w14:paraId="4324B1E4"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Tỷ lệ trẻ em suy dinh dưỡng giảm dần từng năm; trẻ em được tiêm chủng đầy đủ;</w:t>
      </w:r>
    </w:p>
    <w:p w14:paraId="71C95BC8"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các hoạt động tuyên truyền, phổ biến pháp luật;</w:t>
      </w:r>
    </w:p>
    <w:p w14:paraId="54D2ED55"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Đạt tiêu chuẩn an toàn về an ninh, trật tự;</w:t>
      </w:r>
    </w:p>
    <w:p w14:paraId="3AE7C273"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Chi bộ Đảng, các tổ chức đoàn thể hàng năm hoàn thành tốt nhiệm vụ.</w:t>
      </w:r>
    </w:p>
    <w:p w14:paraId="681B972F"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Điều kiện 5. Có tinh thần đoàn kết, tương trợ, giúp đỡ lẫn nhau trong cộng đồng, gồm các tiêu chí sau:</w:t>
      </w:r>
    </w:p>
    <w:p w14:paraId="0583C503"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Thực hiện chính sách của Nhà nước về các hoạt động nhân đạo, từ thiện và đẩy mạnh thực hiện phong trào “Đền ơn đáp nghĩa”, “Uống nước nhớ nguồn”, “Cuộc vận động vì người nghèo” và các cuộc vận động khác;</w:t>
      </w:r>
    </w:p>
    <w:p w14:paraId="2B29BCE3"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Quan tâm, chăm sóc người cao tuổi, trẻ em, người có công, người khuyết tật, người lang thang, cơ nhỡ và người có hoàn cảnh khó khăn.</w:t>
      </w:r>
    </w:p>
    <w:p w14:paraId="7B401E2A"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Điều kiện 6. Khu dân cư không vi phạm một trong các trường hợp sau:</w:t>
      </w:r>
    </w:p>
    <w:p w14:paraId="65D218F5" w14:textId="77777777" w:rsidR="00D72AFA" w:rsidRPr="00B83C0B" w:rsidRDefault="00D72AFA" w:rsidP="00D72AFA">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khiếu kiện đông người và khiếu kiện vượt cấp trái pháp luật;</w:t>
      </w:r>
    </w:p>
    <w:p w14:paraId="481457D4" w14:textId="77777777" w:rsidR="00D72AFA" w:rsidRPr="00B83C0B" w:rsidRDefault="00D72AFA" w:rsidP="00D72AFA">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điểm, tụ điểm ma túy, mại dâm;</w:t>
      </w:r>
    </w:p>
    <w:p w14:paraId="4F7A3E46" w14:textId="77777777" w:rsidR="00D72AFA" w:rsidRPr="00B83C0B" w:rsidRDefault="00D72AFA" w:rsidP="00D72AFA">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Có hoạt động lợi dụng tôn giáo vi phạm pháp luật.</w:t>
      </w:r>
    </w:p>
    <w:p w14:paraId="1FB3F09A"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5522105F" w14:textId="77777777" w:rsidR="00D72AFA" w:rsidRPr="00B83C0B" w:rsidRDefault="00D72AFA" w:rsidP="00D72AFA">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Nghị định số 122/2018/NĐ-CP ngày 17 tháng 9 năm 2018 của Chính phủ quy định về xét tặng danh hiệu “Gia đình văn hóa”; “Thôn văn hóa”, “Làng văn hóa”, “Ấp văn hóa”, “Bản văn hóa”, “Tổ dân phố văn hóa”. Có hiệu lực thi hành kể từ ngày 05 tháng 11 năm 2018.</w:t>
      </w:r>
    </w:p>
    <w:p w14:paraId="16DAF0D8"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68564A42" w14:textId="77777777" w:rsidR="00D72AFA" w:rsidRPr="00B83C0B" w:rsidRDefault="00D72AFA" w:rsidP="00D72AFA">
      <w:pPr>
        <w:ind w:firstLine="709"/>
        <w:jc w:val="both"/>
        <w:rPr>
          <w:bCs/>
          <w:color w:val="000000" w:themeColor="text1"/>
          <w:sz w:val="28"/>
          <w:szCs w:val="28"/>
        </w:rPr>
      </w:pPr>
      <w:r w:rsidRPr="00B83C0B">
        <w:rPr>
          <w:bCs/>
          <w:color w:val="000000" w:themeColor="text1"/>
          <w:sz w:val="28"/>
          <w:szCs w:val="28"/>
        </w:rPr>
        <w:t> </w:t>
      </w:r>
    </w:p>
    <w:p w14:paraId="516BC43B" w14:textId="77777777" w:rsidR="00D72AFA" w:rsidRPr="00B83C0B" w:rsidRDefault="00D72AFA" w:rsidP="00D72AFA">
      <w:pPr>
        <w:spacing w:after="160" w:line="259" w:lineRule="auto"/>
        <w:rPr>
          <w:bCs/>
          <w:color w:val="000000" w:themeColor="text1"/>
          <w:sz w:val="28"/>
          <w:szCs w:val="28"/>
        </w:rPr>
      </w:pPr>
      <w:r w:rsidRPr="00B83C0B">
        <w:rPr>
          <w:bCs/>
          <w:color w:val="000000" w:themeColor="text1"/>
          <w:sz w:val="28"/>
          <w:szCs w:val="28"/>
        </w:rPr>
        <w:br w:type="page"/>
      </w:r>
    </w:p>
    <w:p w14:paraId="2E53E7BF" w14:textId="77777777" w:rsidR="00D72AFA" w:rsidRPr="00B83C0B" w:rsidRDefault="00D72AFA" w:rsidP="00D72AFA">
      <w:pPr>
        <w:pStyle w:val="NormalWeb"/>
        <w:spacing w:before="0" w:beforeAutospacing="0" w:after="0" w:afterAutospacing="0"/>
        <w:ind w:firstLine="709"/>
        <w:rPr>
          <w:rFonts w:ascii="Times New Roman" w:hAnsi="Times New Roman"/>
          <w:bCs/>
          <w:i/>
          <w:color w:val="000000" w:themeColor="text1"/>
          <w:sz w:val="26"/>
          <w:szCs w:val="28"/>
        </w:rPr>
      </w:pPr>
      <w:r w:rsidRPr="00B83C0B">
        <w:rPr>
          <w:rStyle w:val="Strong"/>
          <w:rFonts w:ascii="Times New Roman" w:hAnsi="Times New Roman"/>
          <w:i/>
          <w:color w:val="000000" w:themeColor="text1"/>
          <w:spacing w:val="-4"/>
          <w:sz w:val="26"/>
        </w:rPr>
        <w:lastRenderedPageBreak/>
        <w:t>Mẫu số 02: </w:t>
      </w:r>
      <w:r w:rsidRPr="00B83C0B">
        <w:rPr>
          <w:rStyle w:val="Strong"/>
          <w:rFonts w:ascii="Times New Roman" w:hAnsi="Times New Roman"/>
          <w:i/>
          <w:color w:val="000000" w:themeColor="text1"/>
          <w:sz w:val="26"/>
        </w:rPr>
        <w:t>Bản đăng ký tham gia thi đua xây dựng danh hiệu Khu dân cư văn hóa</w:t>
      </w:r>
    </w:p>
    <w:p w14:paraId="63EE5BD5" w14:textId="77777777" w:rsidR="00D72AFA" w:rsidRPr="00B83C0B" w:rsidRDefault="00D72AFA" w:rsidP="00D72AFA">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tbl>
      <w:tblPr>
        <w:tblpPr w:leftFromText="180" w:rightFromText="180" w:vertAnchor="text"/>
        <w:tblW w:w="9339" w:type="dxa"/>
        <w:tblCellMar>
          <w:left w:w="0" w:type="dxa"/>
          <w:right w:w="0" w:type="dxa"/>
        </w:tblCellMar>
        <w:tblLook w:val="04A0" w:firstRow="1" w:lastRow="0" w:firstColumn="1" w:lastColumn="0" w:noHBand="0" w:noVBand="1"/>
      </w:tblPr>
      <w:tblGrid>
        <w:gridCol w:w="4111"/>
        <w:gridCol w:w="5228"/>
      </w:tblGrid>
      <w:tr w:rsidR="00D72AFA" w:rsidRPr="00B83C0B" w14:paraId="2D90A4C7" w14:textId="77777777" w:rsidTr="00D3654E">
        <w:trPr>
          <w:trHeight w:val="1151"/>
        </w:trPr>
        <w:tc>
          <w:tcPr>
            <w:tcW w:w="4111" w:type="dxa"/>
            <w:tcMar>
              <w:top w:w="0" w:type="dxa"/>
              <w:left w:w="108" w:type="dxa"/>
              <w:bottom w:w="0" w:type="dxa"/>
              <w:right w:w="108" w:type="dxa"/>
            </w:tcMar>
            <w:hideMark/>
          </w:tcPr>
          <w:p w14:paraId="4A45E53A" w14:textId="77777777" w:rsidR="00D72AFA" w:rsidRPr="00B83C0B" w:rsidRDefault="00D72AFA" w:rsidP="00D3654E">
            <w:pPr>
              <w:pStyle w:val="NormalWeb"/>
              <w:spacing w:before="0" w:beforeAutospacing="0" w:after="0" w:afterAutospacing="0" w:line="360" w:lineRule="atLeast"/>
              <w:ind w:firstLine="34"/>
              <w:jc w:val="center"/>
              <w:rPr>
                <w:rFonts w:ascii="Times New Roman" w:hAnsi="Times New Roman"/>
                <w:color w:val="000000" w:themeColor="text1"/>
                <w:sz w:val="26"/>
                <w:szCs w:val="28"/>
              </w:rPr>
            </w:pPr>
            <w:r w:rsidRPr="00B83C0B">
              <w:rPr>
                <w:rFonts w:ascii="Times New Roman" w:hAnsi="Times New Roman"/>
                <w:color w:val="000000" w:themeColor="text1"/>
                <w:sz w:val="26"/>
                <w:szCs w:val="28"/>
              </w:rPr>
              <w:t>Huyện, (Thị xã, Thành phố)……</w:t>
            </w:r>
          </w:p>
          <w:p w14:paraId="7677BCA8" w14:textId="77777777" w:rsidR="00D72AFA" w:rsidRPr="00B83C0B" w:rsidRDefault="00D72AFA" w:rsidP="00D3654E">
            <w:pPr>
              <w:pStyle w:val="NormalWeb"/>
              <w:spacing w:before="0" w:beforeAutospacing="0" w:after="0" w:afterAutospacing="0" w:line="360" w:lineRule="atLeast"/>
              <w:ind w:firstLine="34"/>
              <w:jc w:val="center"/>
              <w:rPr>
                <w:rFonts w:ascii="Times New Roman" w:hAnsi="Times New Roman"/>
                <w:color w:val="000000" w:themeColor="text1"/>
                <w:sz w:val="26"/>
                <w:szCs w:val="28"/>
              </w:rPr>
            </w:pPr>
            <w:r w:rsidRPr="00B83C0B">
              <w:rPr>
                <w:rFonts w:ascii="Times New Roman" w:hAnsi="Times New Roman"/>
                <w:color w:val="000000" w:themeColor="text1"/>
                <w:sz w:val="26"/>
                <w:szCs w:val="28"/>
              </w:rPr>
              <w:t>Xã, (Phường, thị trấn)………….</w:t>
            </w:r>
          </w:p>
          <w:p w14:paraId="6A8D6A05" w14:textId="77777777" w:rsidR="00D72AFA" w:rsidRPr="00B83C0B" w:rsidRDefault="00D72AFA" w:rsidP="00D3654E">
            <w:pPr>
              <w:pStyle w:val="NormalWeb"/>
              <w:spacing w:before="0" w:beforeAutospacing="0" w:after="0" w:afterAutospacing="0" w:line="360" w:lineRule="atLeast"/>
              <w:ind w:firstLine="34"/>
              <w:jc w:val="center"/>
              <w:rPr>
                <w:rFonts w:ascii="Times New Roman" w:hAnsi="Times New Roman"/>
                <w:color w:val="000000" w:themeColor="text1"/>
                <w:sz w:val="26"/>
                <w:szCs w:val="28"/>
              </w:rPr>
            </w:pPr>
            <w:r w:rsidRPr="00B83C0B">
              <w:rPr>
                <w:rFonts w:ascii="Times New Roman" w:hAnsi="Times New Roman"/>
                <w:color w:val="000000" w:themeColor="text1"/>
                <w:sz w:val="26"/>
                <w:szCs w:val="28"/>
              </w:rPr>
              <w:t>Thôn, (Làng, bản, tổ dân phố):…</w:t>
            </w:r>
          </w:p>
        </w:tc>
        <w:tc>
          <w:tcPr>
            <w:tcW w:w="5228" w:type="dxa"/>
            <w:tcMar>
              <w:top w:w="0" w:type="dxa"/>
              <w:left w:w="108" w:type="dxa"/>
              <w:bottom w:w="0" w:type="dxa"/>
              <w:right w:w="108" w:type="dxa"/>
            </w:tcMar>
            <w:hideMark/>
          </w:tcPr>
          <w:p w14:paraId="4E293EB9" w14:textId="77777777" w:rsidR="00D72AFA" w:rsidRPr="00B83C0B" w:rsidRDefault="00D72AFA" w:rsidP="00D3654E">
            <w:pPr>
              <w:pStyle w:val="NormalWeb"/>
              <w:spacing w:before="0" w:beforeAutospacing="0" w:after="0" w:afterAutospacing="0"/>
              <w:ind w:firstLine="34"/>
              <w:jc w:val="center"/>
              <w:rPr>
                <w:rFonts w:ascii="Times New Roman" w:hAnsi="Times New Roman"/>
                <w:color w:val="000000" w:themeColor="text1"/>
                <w:sz w:val="26"/>
                <w:szCs w:val="28"/>
              </w:rPr>
            </w:pPr>
            <w:r w:rsidRPr="00B83C0B">
              <w:rPr>
                <w:rStyle w:val="Strong"/>
                <w:rFonts w:ascii="Times New Roman" w:hAnsi="Times New Roman"/>
                <w:color w:val="000000" w:themeColor="text1"/>
                <w:spacing w:val="-16"/>
                <w:sz w:val="26"/>
              </w:rPr>
              <w:t>CỘNG HÒA XÃ HỘI CHỦ NGHĨA VIỆT NAM</w:t>
            </w:r>
          </w:p>
          <w:p w14:paraId="1F58112E" w14:textId="77777777" w:rsidR="00D72AFA" w:rsidRPr="00B83C0B" w:rsidRDefault="00D72AFA" w:rsidP="00D3654E">
            <w:pPr>
              <w:pStyle w:val="NormalWeb"/>
              <w:spacing w:before="0" w:beforeAutospacing="0" w:after="0" w:afterAutospacing="0"/>
              <w:ind w:firstLine="34"/>
              <w:jc w:val="center"/>
              <w:rPr>
                <w:rFonts w:ascii="Times New Roman" w:hAnsi="Times New Roman"/>
                <w:color w:val="000000" w:themeColor="text1"/>
                <w:sz w:val="26"/>
                <w:szCs w:val="28"/>
              </w:rPr>
            </w:pPr>
            <w:r w:rsidRPr="00B83C0B">
              <w:rPr>
                <w:rStyle w:val="Strong"/>
                <w:rFonts w:ascii="Times New Roman" w:hAnsi="Times New Roman"/>
                <w:color w:val="000000" w:themeColor="text1"/>
                <w:sz w:val="26"/>
              </w:rPr>
              <w:t>Độc lập - Tự do - Hạnh phúc</w:t>
            </w:r>
          </w:p>
          <w:p w14:paraId="1097E09D" w14:textId="77777777" w:rsidR="00D72AFA" w:rsidRPr="00B83C0B" w:rsidRDefault="00D72AFA" w:rsidP="00D3654E">
            <w:pPr>
              <w:pStyle w:val="NormalWeb"/>
              <w:spacing w:before="120" w:beforeAutospacing="0" w:after="0" w:afterAutospacing="0"/>
              <w:ind w:firstLine="34"/>
              <w:jc w:val="center"/>
              <w:rPr>
                <w:rFonts w:ascii="Times New Roman" w:hAnsi="Times New Roman"/>
                <w:color w:val="000000" w:themeColor="text1"/>
                <w:sz w:val="26"/>
                <w:szCs w:val="28"/>
              </w:rPr>
            </w:pPr>
            <w:r w:rsidRPr="00B83C0B">
              <w:rPr>
                <w:rStyle w:val="Emphasis"/>
                <w:rFonts w:ascii="Times New Roman" w:hAnsi="Times New Roman"/>
                <w:color w:val="000000" w:themeColor="text1"/>
                <w:sz w:val="26"/>
                <w:szCs w:val="28"/>
              </w:rPr>
              <w:t>……, ngày      tháng      năm 20..</w:t>
            </w:r>
          </w:p>
        </w:tc>
      </w:tr>
    </w:tbl>
    <w:p w14:paraId="210E338C" w14:textId="77777777" w:rsidR="00D72AFA" w:rsidRPr="00B83C0B" w:rsidRDefault="00D72AFA" w:rsidP="00D72AFA">
      <w:pPr>
        <w:pStyle w:val="NormalWeb"/>
        <w:spacing w:before="0" w:beforeAutospacing="0" w:after="0" w:afterAutospacing="0"/>
        <w:ind w:firstLine="709"/>
        <w:jc w:val="center"/>
        <w:rPr>
          <w:rFonts w:ascii="Times New Roman" w:hAnsi="Times New Roman"/>
          <w:bCs/>
          <w:color w:val="000000" w:themeColor="text1"/>
          <w:sz w:val="28"/>
          <w:szCs w:val="28"/>
        </w:rPr>
      </w:pPr>
    </w:p>
    <w:p w14:paraId="38DC3FC0" w14:textId="77777777" w:rsidR="00D72AFA" w:rsidRPr="00B83C0B" w:rsidRDefault="00D72AFA" w:rsidP="00D72AFA">
      <w:pPr>
        <w:pStyle w:val="NormalWeb"/>
        <w:spacing w:before="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BẢN ĐĂNG KÝ THAM GIA THI ĐUA</w:t>
      </w:r>
    </w:p>
    <w:p w14:paraId="748683EF" w14:textId="77777777" w:rsidR="00D72AFA" w:rsidRPr="00B83C0B" w:rsidRDefault="00D72AFA" w:rsidP="00D72AFA">
      <w:pPr>
        <w:pStyle w:val="NormalWeb"/>
        <w:spacing w:before="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XÂY DỰNG DANH HIỆU VĂN HÓA CỦA … (1)</w:t>
      </w:r>
    </w:p>
    <w:p w14:paraId="67806A33" w14:textId="77777777" w:rsidR="00D72AFA" w:rsidRPr="00B83C0B" w:rsidRDefault="00D72AFA" w:rsidP="00D72AFA">
      <w:pPr>
        <w:pStyle w:val="NormalWeb"/>
        <w:spacing w:before="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Năm…</w:t>
      </w:r>
    </w:p>
    <w:p w14:paraId="44770277" w14:textId="77777777" w:rsidR="00D72AFA" w:rsidRPr="00B83C0B" w:rsidRDefault="00D72AFA" w:rsidP="00D72AFA">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Kính gửi:………………………………….</w:t>
      </w:r>
    </w:p>
    <w:p w14:paraId="24A66433" w14:textId="77777777" w:rsidR="00D72AFA" w:rsidRPr="00B83C0B" w:rsidRDefault="00D72AFA" w:rsidP="00D72AFA">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1E5ED19F" w14:textId="77777777" w:rsidR="00D72AFA" w:rsidRPr="00B83C0B" w:rsidRDefault="00D72AFA" w:rsidP="00D72AFA">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p>
    <w:p w14:paraId="369C731D" w14:textId="77777777" w:rsidR="00D72AFA" w:rsidRPr="00B83C0B" w:rsidRDefault="00D72AFA" w:rsidP="00D72AFA">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Thực hiện Nghị định số 122/2018/NĐ-CP ngày 17 tháng 9 năm 2018 của Chính phủ quy định về xét tặng danh hiệu “Gia đình văn hóa”;</w:t>
      </w:r>
      <w:r w:rsidRPr="00B83C0B">
        <w:rPr>
          <w:rStyle w:val="Emphasis"/>
          <w:rFonts w:ascii="Times New Roman" w:hAnsi="Times New Roman"/>
          <w:bCs/>
          <w:color w:val="000000" w:themeColor="text1"/>
          <w:sz w:val="28"/>
          <w:szCs w:val="28"/>
        </w:rPr>
        <w:t>“Thôn văn hóa”, “Làng văn hóa”, “Ấp văn hóa”, “Bản văn hóa”, “Tổ dân phố văn hóa”;</w:t>
      </w:r>
    </w:p>
    <w:p w14:paraId="2AF8FBC6" w14:textId="77777777" w:rsidR="00D72AFA" w:rsidRPr="00B83C0B" w:rsidRDefault="00D72AFA" w:rsidP="00D72AFA">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Đơn vị đăng ký:…………………………………………………………</w:t>
      </w:r>
    </w:p>
    <w:p w14:paraId="2CDFA569" w14:textId="77777777" w:rsidR="00D72AFA" w:rsidRPr="00B83C0B" w:rsidRDefault="00D72AFA" w:rsidP="00D72AFA">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6"/>
          <w:sz w:val="28"/>
          <w:szCs w:val="28"/>
        </w:rPr>
        <w:t>Đăng ký phấn đấu đạt danh hiệu </w:t>
      </w:r>
      <w:r w:rsidRPr="00B83C0B">
        <w:rPr>
          <w:rStyle w:val="Emphasis"/>
          <w:rFonts w:ascii="Times New Roman" w:hAnsi="Times New Roman"/>
          <w:bCs/>
          <w:color w:val="000000" w:themeColor="text1"/>
          <w:sz w:val="28"/>
          <w:szCs w:val="28"/>
        </w:rPr>
        <w:t>“Thôn văn hóa”, “Làng văn hóa”, “Ấp văn hóa”, “Bản văn hóa”, “Tổ dân phố văn hóa”</w:t>
      </w:r>
      <w:r w:rsidRPr="00B83C0B">
        <w:rPr>
          <w:rStyle w:val="Emphasis"/>
          <w:rFonts w:ascii="Times New Roman" w:hAnsi="Times New Roman"/>
          <w:bCs/>
          <w:color w:val="000000" w:themeColor="text1"/>
          <w:spacing w:val="-6"/>
          <w:sz w:val="28"/>
          <w:szCs w:val="28"/>
        </w:rPr>
        <w:t> hàng năm và tổ chức</w:t>
      </w:r>
      <w:r w:rsidRPr="00B83C0B">
        <w:rPr>
          <w:rStyle w:val="Emphasis"/>
          <w:rFonts w:ascii="Times New Roman" w:hAnsi="Times New Roman"/>
          <w:bCs/>
          <w:color w:val="000000" w:themeColor="text1"/>
          <w:sz w:val="28"/>
          <w:szCs w:val="28"/>
        </w:rPr>
        <w:t> thực hiện tốt các tiêu chuẩn theo quy định trong năm…./.</w:t>
      </w:r>
    </w:p>
    <w:tbl>
      <w:tblPr>
        <w:tblW w:w="9355" w:type="dxa"/>
        <w:tblCellMar>
          <w:left w:w="0" w:type="dxa"/>
          <w:right w:w="0" w:type="dxa"/>
        </w:tblCellMar>
        <w:tblLook w:val="04A0" w:firstRow="1" w:lastRow="0" w:firstColumn="1" w:lastColumn="0" w:noHBand="0" w:noVBand="1"/>
      </w:tblPr>
      <w:tblGrid>
        <w:gridCol w:w="4677"/>
        <w:gridCol w:w="4678"/>
      </w:tblGrid>
      <w:tr w:rsidR="00D72AFA" w:rsidRPr="00B83C0B" w14:paraId="65055354" w14:textId="77777777" w:rsidTr="00D3654E">
        <w:trPr>
          <w:trHeight w:val="1833"/>
        </w:trPr>
        <w:tc>
          <w:tcPr>
            <w:tcW w:w="4677" w:type="dxa"/>
            <w:tcMar>
              <w:top w:w="0" w:type="dxa"/>
              <w:left w:w="108" w:type="dxa"/>
              <w:bottom w:w="0" w:type="dxa"/>
              <w:right w:w="108" w:type="dxa"/>
            </w:tcMar>
            <w:hideMark/>
          </w:tcPr>
          <w:p w14:paraId="1AD975C1" w14:textId="77777777" w:rsidR="00D72AFA" w:rsidRPr="00B83C0B" w:rsidRDefault="00D72AFA"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XÁC NHẬN CỦA UBND CẤP XÃ</w:t>
            </w:r>
          </w:p>
          <w:p w14:paraId="238720F7" w14:textId="77777777" w:rsidR="00D72AFA" w:rsidRPr="00B83C0B" w:rsidRDefault="00D72AFA"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ghi rõ họ tên)</w:t>
            </w:r>
          </w:p>
        </w:tc>
        <w:tc>
          <w:tcPr>
            <w:tcW w:w="4678" w:type="dxa"/>
            <w:tcMar>
              <w:top w:w="0" w:type="dxa"/>
              <w:left w:w="108" w:type="dxa"/>
              <w:bottom w:w="0" w:type="dxa"/>
              <w:right w:w="108" w:type="dxa"/>
            </w:tcMar>
            <w:hideMark/>
          </w:tcPr>
          <w:p w14:paraId="120871E2" w14:textId="77777777" w:rsidR="00D72AFA" w:rsidRPr="00B83C0B" w:rsidRDefault="00D72AFA"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TM. KHU DÂN CƯ</w:t>
            </w:r>
          </w:p>
          <w:p w14:paraId="6905AFE2" w14:textId="77777777" w:rsidR="00D72AFA" w:rsidRPr="00B83C0B" w:rsidRDefault="00D72AFA"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ghi rõ họ tên)</w:t>
            </w:r>
          </w:p>
          <w:p w14:paraId="1A396791" w14:textId="77777777" w:rsidR="00D72AFA" w:rsidRPr="00B83C0B" w:rsidRDefault="00D72AFA" w:rsidP="00D3654E">
            <w:pPr>
              <w:pStyle w:val="NormalWeb"/>
              <w:spacing w:before="0" w:beforeAutospacing="0" w:after="0" w:afterAutospacing="0"/>
              <w:ind w:firstLine="34"/>
              <w:jc w:val="center"/>
              <w:rPr>
                <w:rFonts w:ascii="Times New Roman" w:hAnsi="Times New Roman"/>
                <w:b/>
                <w:color w:val="000000" w:themeColor="text1"/>
                <w:sz w:val="28"/>
                <w:szCs w:val="28"/>
              </w:rPr>
            </w:pPr>
          </w:p>
          <w:p w14:paraId="2746DFD2" w14:textId="77777777" w:rsidR="00D72AFA" w:rsidRPr="00B83C0B" w:rsidRDefault="00D72AFA" w:rsidP="00D3654E">
            <w:pPr>
              <w:pStyle w:val="NormalWeb"/>
              <w:spacing w:before="0" w:beforeAutospacing="0" w:after="0" w:afterAutospacing="0"/>
              <w:ind w:firstLine="34"/>
              <w:jc w:val="center"/>
              <w:rPr>
                <w:rFonts w:ascii="Times New Roman" w:hAnsi="Times New Roman"/>
                <w:b/>
                <w:color w:val="000000" w:themeColor="text1"/>
                <w:sz w:val="28"/>
                <w:szCs w:val="28"/>
              </w:rPr>
            </w:pPr>
          </w:p>
        </w:tc>
      </w:tr>
    </w:tbl>
    <w:p w14:paraId="185AA7C4" w14:textId="77777777" w:rsidR="00D72AFA" w:rsidRPr="00B83C0B" w:rsidRDefault="00D72AFA" w:rsidP="00D72AFA">
      <w:pPr>
        <w:pStyle w:val="NormalWeb"/>
        <w:spacing w:before="0" w:beforeAutospacing="0" w:after="0" w:afterAutospacing="0"/>
        <w:ind w:firstLine="709"/>
        <w:jc w:val="both"/>
        <w:rPr>
          <w:rFonts w:ascii="Times New Roman" w:hAnsi="Times New Roman"/>
          <w:bCs/>
          <w:color w:val="000000" w:themeColor="text1"/>
          <w:szCs w:val="28"/>
        </w:rPr>
      </w:pPr>
      <w:r w:rsidRPr="00B83C0B">
        <w:rPr>
          <w:rFonts w:ascii="Times New Roman" w:hAnsi="Times New Roman"/>
          <w:bCs/>
          <w:color w:val="000000" w:themeColor="text1"/>
          <w:szCs w:val="28"/>
        </w:rPr>
        <w:t> </w:t>
      </w:r>
      <w:r w:rsidRPr="00B83C0B">
        <w:rPr>
          <w:rStyle w:val="Emphasis"/>
          <w:rFonts w:ascii="Times New Roman" w:hAnsi="Times New Roman"/>
          <w:bCs/>
          <w:color w:val="000000" w:themeColor="text1"/>
          <w:szCs w:val="28"/>
        </w:rPr>
        <w:t>Ghi chú:</w:t>
      </w:r>
    </w:p>
    <w:p w14:paraId="68E2D368" w14:textId="77777777" w:rsidR="00D72AFA" w:rsidRPr="00B83C0B" w:rsidRDefault="00D72AFA" w:rsidP="00D72AFA">
      <w:pPr>
        <w:pStyle w:val="NormalWeb"/>
        <w:spacing w:beforeAutospacing="0" w:afterAutospacing="0"/>
        <w:ind w:firstLine="709"/>
        <w:jc w:val="both"/>
        <w:textAlignment w:val="baseline"/>
        <w:rPr>
          <w:rFonts w:ascii="Times New Roman" w:hAnsi="Times New Roman"/>
          <w:bCs/>
          <w:color w:val="000000" w:themeColor="text1"/>
          <w:szCs w:val="28"/>
        </w:rPr>
      </w:pPr>
      <w:r w:rsidRPr="00B83C0B">
        <w:rPr>
          <w:rFonts w:ascii="Times New Roman" w:hAnsi="Times New Roman"/>
          <w:bCs/>
          <w:color w:val="000000" w:themeColor="text1"/>
          <w:szCs w:val="28"/>
        </w:rPr>
        <w:t>1. Ghi tên của khu dân cư: </w:t>
      </w:r>
      <w:r w:rsidRPr="00B83C0B">
        <w:rPr>
          <w:rStyle w:val="Emphasis"/>
          <w:rFonts w:ascii="Times New Roman" w:hAnsi="Times New Roman"/>
          <w:bCs/>
          <w:color w:val="000000" w:themeColor="text1"/>
          <w:szCs w:val="28"/>
        </w:rPr>
        <w:t>Thôn, làng, ấp, bản, tổ dân phố.</w:t>
      </w:r>
    </w:p>
    <w:p w14:paraId="60D52860" w14:textId="77777777" w:rsidR="00D72AFA" w:rsidRPr="00B83C0B" w:rsidRDefault="00D72AFA" w:rsidP="00D72AFA">
      <w:pPr>
        <w:ind w:firstLine="709"/>
        <w:jc w:val="both"/>
        <w:rPr>
          <w:bCs/>
          <w:color w:val="000000" w:themeColor="text1"/>
          <w:sz w:val="28"/>
          <w:szCs w:val="28"/>
        </w:rPr>
      </w:pPr>
    </w:p>
    <w:p w14:paraId="6C7AE4C8" w14:textId="77777777" w:rsidR="00D72AFA" w:rsidRPr="00B83C0B" w:rsidRDefault="00D72AFA" w:rsidP="00D72AFA">
      <w:pPr>
        <w:spacing w:after="160" w:line="259" w:lineRule="auto"/>
        <w:rPr>
          <w:rStyle w:val="Strong"/>
          <w:b w:val="0"/>
          <w:color w:val="000000" w:themeColor="text1"/>
          <w:spacing w:val="-8"/>
          <w:sz w:val="28"/>
        </w:rPr>
      </w:pPr>
      <w:r w:rsidRPr="00B83C0B">
        <w:rPr>
          <w:rStyle w:val="Strong"/>
          <w:color w:val="000000" w:themeColor="text1"/>
          <w:spacing w:val="-8"/>
          <w:sz w:val="28"/>
        </w:rPr>
        <w:br w:type="page"/>
      </w:r>
    </w:p>
    <w:p w14:paraId="41A7BACD" w14:textId="77777777" w:rsidR="00D72AFA" w:rsidRPr="00B83C0B" w:rsidRDefault="00D72AFA" w:rsidP="00D72AFA">
      <w:pPr>
        <w:ind w:firstLine="709"/>
        <w:jc w:val="both"/>
        <w:rPr>
          <w:bCs/>
          <w:i/>
          <w:color w:val="000000" w:themeColor="text1"/>
          <w:sz w:val="26"/>
          <w:szCs w:val="28"/>
        </w:rPr>
      </w:pPr>
      <w:r w:rsidRPr="00B83C0B">
        <w:rPr>
          <w:rStyle w:val="Strong"/>
          <w:i/>
          <w:color w:val="000000" w:themeColor="text1"/>
          <w:spacing w:val="-8"/>
          <w:sz w:val="26"/>
        </w:rPr>
        <w:lastRenderedPageBreak/>
        <w:t>Mẫu số 05</w:t>
      </w:r>
      <w:r w:rsidRPr="00B83C0B">
        <w:rPr>
          <w:bCs/>
          <w:i/>
          <w:color w:val="000000" w:themeColor="text1"/>
          <w:sz w:val="26"/>
          <w:szCs w:val="28"/>
        </w:rPr>
        <w:t>: </w:t>
      </w:r>
      <w:r w:rsidRPr="00B83C0B">
        <w:rPr>
          <w:rStyle w:val="Strong"/>
          <w:i/>
          <w:color w:val="000000" w:themeColor="text1"/>
          <w:spacing w:val="-8"/>
          <w:sz w:val="26"/>
        </w:rPr>
        <w:t>Bảng tự đánh giá thực hiện tiêu chí bình xét Khu dân cư văn hóa.</w:t>
      </w:r>
    </w:p>
    <w:tbl>
      <w:tblPr>
        <w:tblW w:w="9296" w:type="dxa"/>
        <w:tblInd w:w="108" w:type="dxa"/>
        <w:tblCellMar>
          <w:left w:w="0" w:type="dxa"/>
          <w:right w:w="0" w:type="dxa"/>
        </w:tblCellMar>
        <w:tblLook w:val="04A0" w:firstRow="1" w:lastRow="0" w:firstColumn="1" w:lastColumn="0" w:noHBand="0" w:noVBand="1"/>
      </w:tblPr>
      <w:tblGrid>
        <w:gridCol w:w="1187"/>
        <w:gridCol w:w="5213"/>
        <w:gridCol w:w="1233"/>
        <w:gridCol w:w="1663"/>
      </w:tblGrid>
      <w:tr w:rsidR="00D72AFA" w:rsidRPr="00B83C0B" w14:paraId="5EAADEF6" w14:textId="77777777" w:rsidTr="00D3654E">
        <w:trPr>
          <w:trHeight w:val="361"/>
        </w:trPr>
        <w:tc>
          <w:tcPr>
            <w:tcW w:w="1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B624E9"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52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8B2E1B4"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Tiêu chí</w:t>
            </w:r>
          </w:p>
        </w:tc>
        <w:tc>
          <w:tcPr>
            <w:tcW w:w="12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1896ED0"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Có</w:t>
            </w:r>
          </w:p>
        </w:tc>
        <w:tc>
          <w:tcPr>
            <w:tcW w:w="16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06CF2C9"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Không</w:t>
            </w:r>
          </w:p>
        </w:tc>
      </w:tr>
      <w:tr w:rsidR="00D72AFA" w:rsidRPr="00B83C0B" w14:paraId="58EBF38A" w14:textId="77777777" w:rsidTr="00D3654E">
        <w:trPr>
          <w:trHeight w:val="709"/>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386A51"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I</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53954A"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Các trường hợp không xét tặng danh hiệu Khu dân cư văn hóa</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933F5A"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F2491F"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664316C0" w14:textId="77777777" w:rsidTr="00D3654E">
        <w:trPr>
          <w:trHeight w:val="723"/>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EAE7B2"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78D74"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Khiếu kiện đông người và khiếu kiện vượt cấp trái pháp luật.</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8A634C"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103160"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1212A8AA" w14:textId="77777777" w:rsidTr="00D3654E">
        <w:trPr>
          <w:trHeight w:val="374"/>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CCACBA"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0B2167"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Có điểm, tụ điểm ma túy, mại dâm.</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0D515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F69082"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4DDB1703" w14:textId="77777777" w:rsidTr="00D3654E">
        <w:trPr>
          <w:trHeight w:val="695"/>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DD48A3"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3</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388EF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Có hoạt động lợi dụng tôn giáo vi phạm pháp luật.</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D1C6BE"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C22A3B"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41D81F0D" w14:textId="77777777" w:rsidTr="00D3654E">
        <w:trPr>
          <w:trHeight w:val="361"/>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0EB869"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II</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C58AAE"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Tự đánh giá thực hiện tiêu chí</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661CB0"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675FEF"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21AE1CA2" w14:textId="77777777" w:rsidTr="00D3654E">
        <w:trPr>
          <w:trHeight w:val="857"/>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2C1DA7"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7A40AD"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6"/>
                <w:sz w:val="28"/>
                <w:szCs w:val="28"/>
              </w:rPr>
              <w:t>Người trong độ tuổi lao động có việc làm và thu nhập ổn định.</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0FD862"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ECEF8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5879975D" w14:textId="77777777" w:rsidTr="00D3654E">
        <w:trPr>
          <w:trHeight w:val="827"/>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8D3FBB"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8"/>
                <w:sz w:val="28"/>
                <w:szCs w:val="28"/>
              </w:rPr>
              <w:t>2</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D2AA5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8"/>
                <w:sz w:val="28"/>
                <w:szCs w:val="28"/>
              </w:rPr>
              <w:t>Thu nhập bình quân đầu người cao hơn mức bình quân của tỉnh, thành phố trực thuộc Trung ương (sau đây gọi là mức bình quân chung).</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DDE1C4"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2ACFFA"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56B95F98" w14:textId="77777777" w:rsidTr="00D3654E">
        <w:trPr>
          <w:trHeight w:val="694"/>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B0BA34"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10"/>
                <w:sz w:val="28"/>
                <w:szCs w:val="28"/>
              </w:rPr>
              <w:t>3</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E43A8D"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10"/>
                <w:sz w:val="28"/>
                <w:szCs w:val="28"/>
              </w:rPr>
              <w:t>Tỷ lệ hộ nghèo, hộ cận nghèo thấp hơn mức bình quân chung.</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A70F03"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7AD1F"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0743BFCC" w14:textId="77777777" w:rsidTr="00D3654E">
        <w:trPr>
          <w:trHeight w:val="694"/>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952230"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6"/>
                <w:sz w:val="28"/>
                <w:szCs w:val="28"/>
              </w:rPr>
              <w:t>4</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4D485B"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Tỷ lệ hộ gia đình có nhà ở kiên cố cao hơn mức bình quân chung, không có nhà ở dột nát.</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DD9862"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2BD2D4"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5B2E2305" w14:textId="77777777" w:rsidTr="00D3654E">
        <w:trPr>
          <w:trHeight w:val="694"/>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21B21A"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5</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A63BE"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Hệ thống giao thông chính được cứng hóa, đảm bảo đi lại thuận tiện.</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9130C3"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08804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32A3264C" w14:textId="77777777" w:rsidTr="00D3654E">
        <w:trPr>
          <w:trHeight w:val="827"/>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0260FE"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6</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4FB283"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Có các hoạt động tuyên truyền, phổ biến, tập huấn về ứng dụng công nghệ, khoa học kỹ thuật; phát triển ngành nghề truyền thống; hợp tác và liên kết phát triển kinh tế.</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8014F2"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B05B16"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39879659" w14:textId="77777777" w:rsidTr="00D3654E">
        <w:trPr>
          <w:trHeight w:val="473"/>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00FA24"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7</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890A54"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Nhà văn hóa, sân thể thao phù hợp với điều kiện của khu dân cư.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5DE46C"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10EE03"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7948B201" w14:textId="77777777" w:rsidTr="00D3654E">
        <w:trPr>
          <w:trHeight w:val="1071"/>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9FA315"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14"/>
                <w:sz w:val="28"/>
                <w:szCs w:val="28"/>
              </w:rPr>
              <w:t>8</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4032CD"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Trẻ em trong độ tuổi đi học được đến trường, đạt chuẩn phổ cập giáo dục trung học cơ sở trở lên.</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E9919B"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83A472"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0E85DB44" w14:textId="77777777" w:rsidTr="00D3654E">
        <w:trPr>
          <w:trHeight w:val="1419"/>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E1D5A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8"/>
                <w:sz w:val="28"/>
                <w:szCs w:val="28"/>
              </w:rPr>
              <w:t>9</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CE93A2"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8"/>
                <w:sz w:val="28"/>
                <w:szCs w:val="28"/>
              </w:rPr>
              <w:t>Tổ chức hoạt động văn hóa văn nghệ, thể dục thể thao, vui chơi, giải trí lành mạnh; có điểm đọc sách phục vụ cộng đồng; thực hiện tốt công tác hòa giải.</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025C3C"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992DFC"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6A06E644" w14:textId="77777777" w:rsidTr="00D3654E">
        <w:trPr>
          <w:trHeight w:val="1071"/>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397474"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6"/>
                <w:sz w:val="28"/>
                <w:szCs w:val="28"/>
              </w:rPr>
              <w:t>10</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355B2E"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6"/>
                <w:sz w:val="28"/>
                <w:szCs w:val="28"/>
              </w:rPr>
              <w:t>Bảo tồn, phát huy các hình thức sinh hoạt văn hóa, thể thao dân gian truyền thống của địa phương.</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F7FA22"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43BF1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11CAF688" w14:textId="77777777" w:rsidTr="00D3654E">
        <w:trPr>
          <w:trHeight w:val="723"/>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BCA3C9"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4"/>
                <w:sz w:val="28"/>
                <w:szCs w:val="28"/>
              </w:rPr>
              <w:lastRenderedPageBreak/>
              <w:t>11</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E40AC5"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4"/>
                <w:sz w:val="28"/>
                <w:szCs w:val="28"/>
              </w:rPr>
              <w:t>Các di tích lịch sử - văn hóa, danh lam thắng cảnh được giữ gìn, bảo vệ.</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7DFC9C"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50CCBC"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01CA27DD" w14:textId="77777777" w:rsidTr="00D3654E">
        <w:trPr>
          <w:trHeight w:val="665"/>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6075A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6"/>
                <w:sz w:val="28"/>
                <w:szCs w:val="28"/>
              </w:rPr>
              <w:t>12</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8E74FD"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6"/>
                <w:sz w:val="28"/>
                <w:szCs w:val="28"/>
              </w:rPr>
              <w:t>Hoạt động sản xuất, kinh doanh đáp ứng các quy định của pháp luật về bảo vệ môi trường.</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2AE847"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1DA184"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63D8270D" w14:textId="77777777" w:rsidTr="00D3654E">
        <w:trPr>
          <w:trHeight w:val="347"/>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67F3C5"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13</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FFA609"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Có hệ thống cấp, thoát nước.</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916D1A"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13635F"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645E0E3B" w14:textId="77777777" w:rsidTr="00D3654E">
        <w:trPr>
          <w:trHeight w:val="709"/>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5EFB01"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10"/>
                <w:sz w:val="28"/>
                <w:szCs w:val="28"/>
              </w:rPr>
              <w:t>14</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D05B09"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10"/>
                <w:sz w:val="28"/>
                <w:szCs w:val="28"/>
              </w:rPr>
              <w:t>Nhà ở, công trình công cộng, nghĩa trang phù hợp quy hoạch của địa phương.</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4143E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D6FABE"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2E2973DC" w14:textId="77777777" w:rsidTr="00D3654E">
        <w:trPr>
          <w:trHeight w:val="709"/>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54EB04"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6"/>
                <w:sz w:val="28"/>
                <w:szCs w:val="28"/>
              </w:rPr>
              <w:t>15</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C8BC69"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6"/>
                <w:sz w:val="28"/>
                <w:szCs w:val="28"/>
              </w:rPr>
              <w:t>Các địa điểm vui chơi công cộng được tôn tạo, bảo vệ và giữ gìn sạch sẽ.</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F0FEAF"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6740AF"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03E330A1" w14:textId="77777777" w:rsidTr="00D3654E">
        <w:trPr>
          <w:trHeight w:val="361"/>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4E832F"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16</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0B67C1"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Có điểm thu gom rác thải.</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98547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ED5503"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208DAAFA" w14:textId="77777777" w:rsidTr="00D3654E">
        <w:trPr>
          <w:trHeight w:val="723"/>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CD507A"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10"/>
                <w:sz w:val="28"/>
                <w:szCs w:val="28"/>
              </w:rPr>
              <w:t>17</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9536CF"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10"/>
                <w:sz w:val="28"/>
                <w:szCs w:val="28"/>
              </w:rPr>
              <w:t>Có hoạt động tuyên truyền, nâng cao ý thức người dân về bảo vệ môi trường.</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64588C"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A5D94A"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03F28FAE" w14:textId="77777777" w:rsidTr="00D3654E">
        <w:trPr>
          <w:trHeight w:val="709"/>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4EA0C"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18</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3B529"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Tổ chức, tham gia hoạt động phòng, chống dịch bệnh.</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79C7D3"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F3D300"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4A55B6E4" w14:textId="77777777" w:rsidTr="00D3654E">
        <w:trPr>
          <w:trHeight w:val="723"/>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7EB040"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19</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3C36E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Tổ chức thực hiện các quy định của pháp luật, chính sách dân số.</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1329D7"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38E27D"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51A0DBC9" w14:textId="77777777" w:rsidTr="00D3654E">
        <w:trPr>
          <w:trHeight w:val="1419"/>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562EBB"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20</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4B96F8"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Thực hiện quy chế dân chủ ở cơ sở, tạo điều kiện để nhân dân tham gia giám sát hoạt động cơ quan nhà nước; các tổ chức tự quản ở cộng đồng hoạt động có hiệu quả.</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EB9C87"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E0F195"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6A9E7CFC" w14:textId="77777777" w:rsidTr="00D3654E">
        <w:trPr>
          <w:trHeight w:val="723"/>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1C9533"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21</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947D94"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Tỷ lệ trẻ em suy dinh dưỡng giảm dần từng năm; trẻ em được tiêm chủng đầy đủ.</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24525"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4386FD"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69FF77B8" w14:textId="77777777" w:rsidTr="00D3654E">
        <w:trPr>
          <w:trHeight w:val="709"/>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2DD106"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10"/>
                <w:sz w:val="28"/>
                <w:szCs w:val="28"/>
              </w:rPr>
              <w:t>22</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B8A839"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Có các hoạt động tuyên truyền, phổ biến pháp luật.</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1A72C3"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B19DCC"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3FAF5982" w14:textId="77777777" w:rsidTr="00D3654E">
        <w:trPr>
          <w:trHeight w:val="723"/>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A0BB2B"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6"/>
                <w:sz w:val="28"/>
                <w:szCs w:val="28"/>
              </w:rPr>
              <w:t>23</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3914A0"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pacing w:val="-6"/>
                <w:sz w:val="28"/>
                <w:szCs w:val="28"/>
              </w:rPr>
              <w:t>Chi bộ Đảng, các tổ chức đoàn thể hàng năm hoàn thành tốt nhiệm vụ.</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D8F3D9"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0FAEBD"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2220C8BC" w14:textId="77777777" w:rsidTr="00D3654E">
        <w:trPr>
          <w:trHeight w:val="1781"/>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09A9B1"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24</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BFC07F"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Thực hiện chính sách của Nhà nước về các hoạt động nhân đạo, từ thiện và đẩy mạnh thực hiện phong trào “Đền ơn đáp nghĩa”, “Uống nước nhớ nguồn”, “Cuộc vận động vì người nghèo” và các cuộc vận động khác.</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488FC5"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C044EC"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r w:rsidR="00D72AFA" w:rsidRPr="00B83C0B" w14:paraId="1200789A" w14:textId="77777777" w:rsidTr="00D3654E">
        <w:trPr>
          <w:trHeight w:val="1433"/>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C19436"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25</w:t>
            </w:r>
          </w:p>
        </w:tc>
        <w:tc>
          <w:tcPr>
            <w:tcW w:w="5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5FB322"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Quan tâm, chăm sóc người cao tuổi, trẻ em, người có công, người khuyết tật, người lang thang, cơ nhỡ và người có hoàn cảnh khó khăn.</w:t>
            </w:r>
          </w:p>
        </w:tc>
        <w:tc>
          <w:tcPr>
            <w:tcW w:w="12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67FF2F"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c>
          <w:tcPr>
            <w:tcW w:w="16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B59421" w14:textId="77777777" w:rsidR="00D72AFA" w:rsidRPr="00B83C0B" w:rsidRDefault="00D72AFA" w:rsidP="00D3654E">
            <w:pPr>
              <w:pStyle w:val="NormalWeb"/>
              <w:spacing w:before="0" w:beforeAutospacing="0" w:after="0" w:afterAutospacing="0" w:line="360" w:lineRule="atLeast"/>
              <w:jc w:val="center"/>
              <w:rPr>
                <w:rFonts w:ascii="Times New Roman" w:hAnsi="Times New Roman"/>
                <w:color w:val="000000" w:themeColor="text1"/>
                <w:sz w:val="28"/>
                <w:szCs w:val="28"/>
              </w:rPr>
            </w:pPr>
          </w:p>
        </w:tc>
      </w:tr>
    </w:tbl>
    <w:p w14:paraId="371F71C8" w14:textId="77777777" w:rsidR="00D72AFA" w:rsidRPr="00B83C0B" w:rsidRDefault="00D72AFA" w:rsidP="00D72AFA">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4C5CC439" w14:textId="77777777" w:rsidR="00D72AFA" w:rsidRPr="00B83C0B" w:rsidRDefault="00D72AFA" w:rsidP="00D72AFA">
      <w:pPr>
        <w:pStyle w:val="NormalWeb"/>
        <w:spacing w:before="0" w:beforeAutospacing="0" w:after="0" w:afterAutospacing="0"/>
        <w:ind w:firstLine="709"/>
        <w:jc w:val="both"/>
        <w:rPr>
          <w:rFonts w:ascii="Times New Roman" w:hAnsi="Times New Roman"/>
          <w:bCs/>
          <w:i/>
          <w:color w:val="000000" w:themeColor="text1"/>
          <w:sz w:val="26"/>
          <w:szCs w:val="28"/>
        </w:rPr>
      </w:pPr>
      <w:r w:rsidRPr="00B83C0B">
        <w:rPr>
          <w:rStyle w:val="Strong"/>
          <w:rFonts w:ascii="Times New Roman" w:hAnsi="Times New Roman"/>
          <w:i/>
          <w:color w:val="000000" w:themeColor="text1"/>
          <w:sz w:val="26"/>
          <w:u w:val="single"/>
        </w:rPr>
        <w:t>Ghi chú:</w:t>
      </w:r>
      <w:r w:rsidRPr="00B83C0B">
        <w:rPr>
          <w:rStyle w:val="Emphasis"/>
          <w:rFonts w:ascii="Times New Roman" w:hAnsi="Times New Roman"/>
          <w:bCs/>
          <w:color w:val="000000" w:themeColor="text1"/>
          <w:sz w:val="26"/>
          <w:szCs w:val="28"/>
        </w:rPr>
        <w:t> </w:t>
      </w:r>
      <w:r w:rsidRPr="00B83C0B">
        <w:rPr>
          <w:rStyle w:val="Emphasis"/>
          <w:rFonts w:ascii="Times New Roman" w:hAnsi="Times New Roman"/>
          <w:bCs/>
          <w:color w:val="000000" w:themeColor="text1"/>
          <w:spacing w:val="6"/>
          <w:sz w:val="26"/>
          <w:szCs w:val="28"/>
        </w:rPr>
        <w:t>Căn cứ vào việc thực hiện các tiêu chí tại khu dân cư để lựa chọn đánh dấu (x) vào ô “có” hoặc “không”..</w:t>
      </w:r>
    </w:p>
    <w:p w14:paraId="1DE08BE3" w14:textId="77777777" w:rsidR="00D72AFA" w:rsidRPr="00B83C0B" w:rsidRDefault="00D72AFA" w:rsidP="00D72AFA">
      <w:pPr>
        <w:ind w:firstLine="709"/>
        <w:jc w:val="both"/>
        <w:rPr>
          <w:bCs/>
          <w:color w:val="000000" w:themeColor="text1"/>
          <w:sz w:val="28"/>
          <w:szCs w:val="28"/>
        </w:rPr>
      </w:pPr>
      <w:r w:rsidRPr="00B83C0B">
        <w:rPr>
          <w:bCs/>
          <w:color w:val="000000" w:themeColor="text1"/>
          <w:sz w:val="28"/>
          <w:szCs w:val="28"/>
        </w:rPr>
        <w:t> </w:t>
      </w:r>
    </w:p>
    <w:p w14:paraId="4A633A63" w14:textId="77777777" w:rsidR="00D72AFA" w:rsidRPr="00B83C0B" w:rsidRDefault="00D72AFA" w:rsidP="00D72AFA">
      <w:pPr>
        <w:spacing w:after="160" w:line="259" w:lineRule="auto"/>
        <w:rPr>
          <w:rStyle w:val="Strong"/>
          <w:b w:val="0"/>
          <w:color w:val="000000" w:themeColor="text1"/>
          <w:sz w:val="28"/>
        </w:rPr>
      </w:pPr>
      <w:r w:rsidRPr="00B83C0B">
        <w:rPr>
          <w:rStyle w:val="Strong"/>
          <w:color w:val="000000" w:themeColor="text1"/>
          <w:sz w:val="28"/>
        </w:rPr>
        <w:br w:type="page"/>
      </w:r>
    </w:p>
    <w:p w14:paraId="5BC3C746" w14:textId="77777777" w:rsidR="00D72AFA" w:rsidRPr="00B83C0B" w:rsidRDefault="00D72AFA" w:rsidP="00D72AFA">
      <w:pPr>
        <w:pStyle w:val="NormalWeb"/>
        <w:spacing w:before="120" w:beforeAutospacing="0" w:after="0" w:afterAutospacing="0" w:line="360" w:lineRule="atLeast"/>
        <w:ind w:firstLine="709"/>
        <w:jc w:val="right"/>
        <w:rPr>
          <w:rFonts w:ascii="Times New Roman" w:hAnsi="Times New Roman"/>
          <w:bCs/>
          <w:i/>
          <w:color w:val="000000" w:themeColor="text1"/>
          <w:sz w:val="26"/>
          <w:szCs w:val="28"/>
        </w:rPr>
      </w:pPr>
      <w:r w:rsidRPr="00B83C0B">
        <w:rPr>
          <w:rStyle w:val="Strong"/>
          <w:rFonts w:ascii="Times New Roman" w:hAnsi="Times New Roman"/>
          <w:i/>
          <w:color w:val="000000" w:themeColor="text1"/>
          <w:sz w:val="26"/>
        </w:rPr>
        <w:lastRenderedPageBreak/>
        <w:t>Mẫu số 09</w:t>
      </w:r>
      <w:r w:rsidRPr="00B83C0B">
        <w:rPr>
          <w:rFonts w:ascii="Times New Roman" w:hAnsi="Times New Roman"/>
          <w:bCs/>
          <w:i/>
          <w:color w:val="000000" w:themeColor="text1"/>
          <w:sz w:val="26"/>
          <w:szCs w:val="28"/>
        </w:rPr>
        <w:t>: </w:t>
      </w:r>
      <w:r w:rsidRPr="00B83C0B">
        <w:rPr>
          <w:rStyle w:val="Strong"/>
          <w:rFonts w:ascii="Times New Roman" w:hAnsi="Times New Roman"/>
          <w:i/>
          <w:color w:val="000000" w:themeColor="text1"/>
          <w:sz w:val="26"/>
        </w:rPr>
        <w:t>Biên bản họp bình xét danh hiệu Khu dân cư văn hóa.</w:t>
      </w:r>
    </w:p>
    <w:p w14:paraId="00C0A412"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7962FFA2" w14:textId="77777777" w:rsidR="00D72AFA" w:rsidRPr="00B83C0B" w:rsidRDefault="00D72AFA" w:rsidP="00D72AFA">
      <w:pPr>
        <w:pStyle w:val="NormalWeb"/>
        <w:spacing w:before="0" w:beforeAutospacing="0" w:after="0" w:afterAutospacing="0" w:line="360" w:lineRule="atLeast"/>
        <w:jc w:val="center"/>
        <w:rPr>
          <w:rStyle w:val="Strong"/>
          <w:rFonts w:ascii="Times New Roman" w:hAnsi="Times New Roman"/>
          <w:color w:val="000000" w:themeColor="text1"/>
          <w:sz w:val="28"/>
        </w:rPr>
      </w:pPr>
      <w:r w:rsidRPr="00B83C0B">
        <w:rPr>
          <w:rStyle w:val="Strong"/>
          <w:rFonts w:ascii="Times New Roman" w:hAnsi="Times New Roman"/>
          <w:color w:val="000000" w:themeColor="text1"/>
          <w:sz w:val="28"/>
        </w:rPr>
        <w:t>CỘNG HOÀ XÃ HỘI CHỦ NGHĨA VIỆT NAM</w:t>
      </w:r>
    </w:p>
    <w:p w14:paraId="65F5D36D" w14:textId="77777777" w:rsidR="00D72AFA" w:rsidRPr="00B83C0B" w:rsidRDefault="00D72AFA" w:rsidP="00D72AFA">
      <w:pPr>
        <w:pStyle w:val="NormalWeb"/>
        <w:spacing w:before="0" w:beforeAutospacing="0" w:after="0" w:afterAutospacing="0" w:line="360" w:lineRule="atLeast"/>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Độc lập - Tự do - Hạnh phúc</w:t>
      </w:r>
      <w:r w:rsidRPr="00B83C0B">
        <w:rPr>
          <w:rFonts w:ascii="Times New Roman" w:hAnsi="Times New Roman"/>
          <w:bCs/>
          <w:color w:val="000000" w:themeColor="text1"/>
          <w:sz w:val="28"/>
          <w:szCs w:val="28"/>
        </w:rPr>
        <w:br/>
      </w:r>
    </w:p>
    <w:p w14:paraId="22BCDF6E" w14:textId="77777777" w:rsidR="00D72AFA" w:rsidRPr="00B83C0B" w:rsidRDefault="00D72AFA" w:rsidP="00D72AFA">
      <w:pPr>
        <w:pStyle w:val="NormalWeb"/>
        <w:spacing w:before="0" w:beforeAutospacing="0" w:after="0" w:afterAutospacing="0" w:line="360" w:lineRule="atLeast"/>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BIÊN BẢN HỌP</w:t>
      </w:r>
    </w:p>
    <w:p w14:paraId="42D448D7" w14:textId="77777777" w:rsidR="00D72AFA" w:rsidRPr="00B83C0B" w:rsidRDefault="00D72AFA" w:rsidP="00D72AFA">
      <w:pPr>
        <w:pStyle w:val="NormalWeb"/>
        <w:spacing w:before="0" w:beforeAutospacing="0" w:after="0" w:afterAutospacing="0" w:line="360" w:lineRule="atLeast"/>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Về việc xét, đề nghị công nhận danh hiệu khu dân cư văn hóa năm…</w:t>
      </w:r>
    </w:p>
    <w:p w14:paraId="64FB3DB0" w14:textId="77777777" w:rsidR="00D72AFA" w:rsidRPr="00B83C0B" w:rsidRDefault="00D72AFA" w:rsidP="00D72AFA">
      <w:pPr>
        <w:jc w:val="center"/>
        <w:rPr>
          <w:bCs/>
          <w:color w:val="000000" w:themeColor="text1"/>
          <w:sz w:val="28"/>
          <w:szCs w:val="28"/>
        </w:rPr>
      </w:pPr>
    </w:p>
    <w:p w14:paraId="157A841F"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Thời gian: .......... giờ .......... phút, ngày ....tháng ....năm ............</w:t>
      </w:r>
    </w:p>
    <w:p w14:paraId="182B646B"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điểm:.........................................................................................................</w:t>
      </w:r>
    </w:p>
    <w:p w14:paraId="53B81777"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Ủy ban nhân dân cấp xã ..... tiến hành họp xét, đề nghị công nhận danh hiệu văn hóa của Khu dân cư hàng năm, trình Chủ tịch UBND cấp huyện… công nhận cho Khu dân cư có thành tích xuất sắc trong xây dựng Khu dân cư văn hóa năm...</w:t>
      </w:r>
    </w:p>
    <w:p w14:paraId="58690BB7"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Chủ trì cuộc họp:.............................................................................................</w:t>
      </w:r>
    </w:p>
    <w:p w14:paraId="50F3635D"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Thư ký cuộc họp:............................................................................................</w:t>
      </w:r>
    </w:p>
    <w:p w14:paraId="2437D89A"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Các thành viên ..... tham dự (vắng..............), gồm:</w:t>
      </w:r>
    </w:p>
    <w:p w14:paraId="0D7D626A"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chức vụ:...................................................................</w:t>
      </w:r>
    </w:p>
    <w:p w14:paraId="1E354783"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2..........................................chức vụ:................................................................</w:t>
      </w:r>
    </w:p>
    <w:p w14:paraId="7D053F9B"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3..........................................chức vụ:................................................................</w:t>
      </w:r>
    </w:p>
    <w:p w14:paraId="4D662767"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4..........................................chức vụ:................................................................</w:t>
      </w:r>
    </w:p>
    <w:p w14:paraId="63026B44"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Sau khi nghe quán triệt về tiêu chuẩn, điều kiện và tóm tắt thành tích của Khu dân cư đề nghị khen thưởng; Các thành viên tham dự họp thảo luận, biểu quyết (hoặc bỏ phiếu kín), kết quả nhất trí........%, đề nghị Chủ tịch UBND cấp xã trình chủ tịch UBND cấp huyện công nhận cho khu dân cư sau:</w:t>
      </w:r>
    </w:p>
    <w:tbl>
      <w:tblPr>
        <w:tblW w:w="9330" w:type="dxa"/>
        <w:jc w:val="center"/>
        <w:tblCellMar>
          <w:left w:w="0" w:type="dxa"/>
          <w:right w:w="0" w:type="dxa"/>
        </w:tblCellMar>
        <w:tblLook w:val="04A0" w:firstRow="1" w:lastRow="0" w:firstColumn="1" w:lastColumn="0" w:noHBand="0" w:noVBand="1"/>
      </w:tblPr>
      <w:tblGrid>
        <w:gridCol w:w="1455"/>
        <w:gridCol w:w="7875"/>
      </w:tblGrid>
      <w:tr w:rsidR="00D72AFA" w:rsidRPr="00B83C0B" w14:paraId="0EAD78A3" w14:textId="77777777" w:rsidTr="00D3654E">
        <w:trPr>
          <w:trHeight w:val="502"/>
          <w:jc w:val="center"/>
        </w:trPr>
        <w:tc>
          <w:tcPr>
            <w:tcW w:w="1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D9E92A" w14:textId="77777777" w:rsidR="00D72AFA" w:rsidRPr="00B83C0B" w:rsidRDefault="00D72AFA" w:rsidP="00D3654E">
            <w:pPr>
              <w:pStyle w:val="NormalWeb"/>
              <w:spacing w:before="120" w:beforeAutospacing="0" w:after="0" w:afterAutospacing="0" w:line="360" w:lineRule="atLeast"/>
              <w:ind w:firstLine="709"/>
              <w:jc w:val="both"/>
              <w:rPr>
                <w:rFonts w:ascii="Times New Roman" w:hAnsi="Times New Roman"/>
                <w:color w:val="000000" w:themeColor="text1"/>
                <w:sz w:val="28"/>
                <w:szCs w:val="28"/>
              </w:rPr>
            </w:pPr>
            <w:r w:rsidRPr="00B83C0B">
              <w:rPr>
                <w:rStyle w:val="Strong"/>
                <w:rFonts w:ascii="Times New Roman" w:hAnsi="Times New Roman"/>
                <w:color w:val="000000" w:themeColor="text1"/>
                <w:sz w:val="28"/>
              </w:rPr>
              <w:t>STT</w:t>
            </w:r>
          </w:p>
        </w:tc>
        <w:tc>
          <w:tcPr>
            <w:tcW w:w="79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D2EBD1" w14:textId="77777777" w:rsidR="00D72AFA" w:rsidRPr="00B83C0B" w:rsidRDefault="00D72AFA" w:rsidP="00D3654E">
            <w:pPr>
              <w:pStyle w:val="NormalWeb"/>
              <w:spacing w:before="120" w:beforeAutospacing="0" w:after="0" w:afterAutospacing="0" w:line="360" w:lineRule="atLeast"/>
              <w:ind w:firstLine="709"/>
              <w:jc w:val="both"/>
              <w:rPr>
                <w:rFonts w:ascii="Times New Roman" w:hAnsi="Times New Roman"/>
                <w:color w:val="000000" w:themeColor="text1"/>
                <w:sz w:val="28"/>
                <w:szCs w:val="28"/>
              </w:rPr>
            </w:pPr>
            <w:r w:rsidRPr="00B83C0B">
              <w:rPr>
                <w:rStyle w:val="Strong"/>
                <w:rFonts w:ascii="Times New Roman" w:hAnsi="Times New Roman"/>
                <w:color w:val="000000" w:themeColor="text1"/>
                <w:sz w:val="28"/>
              </w:rPr>
              <w:t>Tên khu dân cư</w:t>
            </w:r>
          </w:p>
        </w:tc>
      </w:tr>
      <w:tr w:rsidR="00D72AFA" w:rsidRPr="00B83C0B" w14:paraId="2562405C" w14:textId="77777777" w:rsidTr="00D3654E">
        <w:trPr>
          <w:trHeight w:val="502"/>
          <w:jc w:val="center"/>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9B22C" w14:textId="77777777" w:rsidR="00D72AFA" w:rsidRPr="00B83C0B" w:rsidRDefault="00D72AFA" w:rsidP="00D3654E">
            <w:pPr>
              <w:pStyle w:val="NormalWeb"/>
              <w:spacing w:before="120" w:beforeAutospacing="0" w:after="0" w:afterAutospacing="0" w:line="360" w:lineRule="atLeast"/>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7943" w:type="dxa"/>
            <w:tcBorders>
              <w:top w:val="nil"/>
              <w:left w:val="nil"/>
              <w:bottom w:val="single" w:sz="8" w:space="0" w:color="auto"/>
              <w:right w:val="single" w:sz="8" w:space="0" w:color="auto"/>
            </w:tcBorders>
            <w:tcMar>
              <w:top w:w="0" w:type="dxa"/>
              <w:left w:w="108" w:type="dxa"/>
              <w:bottom w:w="0" w:type="dxa"/>
              <w:right w:w="108" w:type="dxa"/>
            </w:tcMar>
            <w:hideMark/>
          </w:tcPr>
          <w:p w14:paraId="19351B3A" w14:textId="77777777" w:rsidR="00D72AFA" w:rsidRPr="00B83C0B" w:rsidRDefault="00D72AFA" w:rsidP="00D3654E">
            <w:pPr>
              <w:pStyle w:val="NormalWeb"/>
              <w:spacing w:before="120" w:beforeAutospacing="0" w:after="0" w:afterAutospacing="0" w:line="360" w:lineRule="atLeast"/>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454BDD6B" w14:textId="77777777" w:rsidR="00D72AFA" w:rsidRPr="00B83C0B" w:rsidRDefault="00D72AFA" w:rsidP="00D72AFA">
      <w:pPr>
        <w:ind w:firstLine="709"/>
        <w:jc w:val="both"/>
        <w:rPr>
          <w:bCs/>
          <w:color w:val="000000" w:themeColor="text1"/>
          <w:sz w:val="28"/>
          <w:szCs w:val="28"/>
        </w:rPr>
      </w:pPr>
      <w:r w:rsidRPr="00B83C0B">
        <w:rPr>
          <w:bCs/>
          <w:color w:val="000000" w:themeColor="text1"/>
          <w:sz w:val="28"/>
          <w:szCs w:val="28"/>
        </w:rPr>
        <w:t> </w:t>
      </w:r>
    </w:p>
    <w:p w14:paraId="0A7A1D1A"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Cuộc họp kết thúc vào hồi ...... giờ ....phút, ngày ... tháng .... năm ............</w:t>
      </w:r>
    </w:p>
    <w:p w14:paraId="09BB3003"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
          <w:bCs/>
          <w:color w:val="000000" w:themeColor="text1"/>
          <w:sz w:val="28"/>
          <w:szCs w:val="28"/>
        </w:rPr>
      </w:pPr>
    </w:p>
    <w:tbl>
      <w:tblPr>
        <w:tblW w:w="9498" w:type="dxa"/>
        <w:jc w:val="center"/>
        <w:tblCellMar>
          <w:left w:w="0" w:type="dxa"/>
          <w:right w:w="0" w:type="dxa"/>
        </w:tblCellMar>
        <w:tblLook w:val="04A0" w:firstRow="1" w:lastRow="0" w:firstColumn="1" w:lastColumn="0" w:noHBand="0" w:noVBand="1"/>
      </w:tblPr>
      <w:tblGrid>
        <w:gridCol w:w="5681"/>
        <w:gridCol w:w="3817"/>
      </w:tblGrid>
      <w:tr w:rsidR="00D72AFA" w:rsidRPr="00B83C0B" w14:paraId="604B38CA" w14:textId="77777777" w:rsidTr="00D3654E">
        <w:trPr>
          <w:jc w:val="center"/>
        </w:trPr>
        <w:tc>
          <w:tcPr>
            <w:tcW w:w="5681" w:type="dxa"/>
            <w:tcMar>
              <w:top w:w="0" w:type="dxa"/>
              <w:left w:w="108" w:type="dxa"/>
              <w:bottom w:w="0" w:type="dxa"/>
              <w:right w:w="108" w:type="dxa"/>
            </w:tcMar>
            <w:hideMark/>
          </w:tcPr>
          <w:p w14:paraId="6D2D9417" w14:textId="77777777" w:rsidR="00D72AFA" w:rsidRPr="00B83C0B" w:rsidRDefault="00D72AFA" w:rsidP="00D3654E">
            <w:pPr>
              <w:pStyle w:val="NormalWeb"/>
              <w:spacing w:before="0" w:beforeAutospacing="0" w:after="0" w:afterAutospacing="0"/>
              <w:ind w:firstLine="34"/>
              <w:jc w:val="center"/>
              <w:rPr>
                <w:rStyle w:val="Strong"/>
                <w:rFonts w:ascii="Times New Roman" w:hAnsi="Times New Roman"/>
                <w:color w:val="000000" w:themeColor="text1"/>
                <w:sz w:val="28"/>
              </w:rPr>
            </w:pPr>
            <w:r w:rsidRPr="00B83C0B">
              <w:rPr>
                <w:rStyle w:val="Strong"/>
                <w:rFonts w:ascii="Times New Roman" w:hAnsi="Times New Roman"/>
                <w:color w:val="000000" w:themeColor="text1"/>
                <w:sz w:val="28"/>
              </w:rPr>
              <w:t>THƯ KÝ</w:t>
            </w:r>
          </w:p>
          <w:p w14:paraId="08972E9E" w14:textId="77777777" w:rsidR="00D72AFA" w:rsidRPr="00B83C0B" w:rsidRDefault="00D72AFA"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ghi rõ họ tên)</w:t>
            </w:r>
          </w:p>
        </w:tc>
        <w:tc>
          <w:tcPr>
            <w:tcW w:w="3817" w:type="dxa"/>
            <w:tcMar>
              <w:top w:w="0" w:type="dxa"/>
              <w:left w:w="108" w:type="dxa"/>
              <w:bottom w:w="0" w:type="dxa"/>
              <w:right w:w="108" w:type="dxa"/>
            </w:tcMar>
            <w:hideMark/>
          </w:tcPr>
          <w:p w14:paraId="2AE42B68" w14:textId="77777777" w:rsidR="00D72AFA" w:rsidRPr="00B83C0B" w:rsidRDefault="00D72AFA" w:rsidP="00D3654E">
            <w:pPr>
              <w:pStyle w:val="NormalWeb"/>
              <w:spacing w:before="0" w:beforeAutospacing="0" w:after="0" w:afterAutospacing="0"/>
              <w:ind w:firstLine="709"/>
              <w:jc w:val="center"/>
              <w:rPr>
                <w:rStyle w:val="Strong"/>
                <w:rFonts w:ascii="Times New Roman" w:hAnsi="Times New Roman"/>
                <w:color w:val="000000" w:themeColor="text1"/>
                <w:sz w:val="28"/>
              </w:rPr>
            </w:pPr>
            <w:r w:rsidRPr="00B83C0B">
              <w:rPr>
                <w:rStyle w:val="Strong"/>
                <w:rFonts w:ascii="Times New Roman" w:hAnsi="Times New Roman"/>
                <w:color w:val="000000" w:themeColor="text1"/>
                <w:sz w:val="28"/>
              </w:rPr>
              <w:t>CHỦ TRÌ</w:t>
            </w:r>
          </w:p>
          <w:p w14:paraId="0E61FD9D" w14:textId="77777777" w:rsidR="00D72AFA" w:rsidRPr="00B83C0B" w:rsidRDefault="00D72AFA" w:rsidP="00D3654E">
            <w:pPr>
              <w:pStyle w:val="NormalWeb"/>
              <w:spacing w:before="0" w:beforeAutospacing="0" w:after="0" w:afterAutospacing="0"/>
              <w:ind w:firstLine="709"/>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 xml:space="preserve"> (Ký, ghi rõ họ tên)</w:t>
            </w:r>
          </w:p>
        </w:tc>
      </w:tr>
    </w:tbl>
    <w:p w14:paraId="40CE8589"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4DE59EAD" w14:textId="77777777" w:rsidR="00D72AFA" w:rsidRPr="00B83C0B" w:rsidRDefault="00D72AFA" w:rsidP="00D72AFA">
      <w:pPr>
        <w:ind w:firstLine="709"/>
        <w:rPr>
          <w:bCs/>
          <w:i/>
          <w:color w:val="000000" w:themeColor="text1"/>
          <w:sz w:val="26"/>
          <w:szCs w:val="28"/>
        </w:rPr>
      </w:pPr>
      <w:r w:rsidRPr="00B83C0B">
        <w:rPr>
          <w:bCs/>
          <w:color w:val="000000" w:themeColor="text1"/>
          <w:sz w:val="28"/>
          <w:szCs w:val="28"/>
        </w:rPr>
        <w:t> </w:t>
      </w:r>
      <w:r w:rsidRPr="00B83C0B">
        <w:rPr>
          <w:rStyle w:val="Strong"/>
          <w:i/>
          <w:color w:val="000000" w:themeColor="text1"/>
          <w:sz w:val="26"/>
        </w:rPr>
        <w:t>Mẫu số 12</w:t>
      </w:r>
      <w:r w:rsidRPr="00B83C0B">
        <w:rPr>
          <w:bCs/>
          <w:i/>
          <w:color w:val="000000" w:themeColor="text1"/>
          <w:sz w:val="26"/>
          <w:szCs w:val="28"/>
        </w:rPr>
        <w:t>: </w:t>
      </w:r>
      <w:r w:rsidRPr="00B83C0B">
        <w:rPr>
          <w:rStyle w:val="Strong"/>
          <w:i/>
          <w:color w:val="000000" w:themeColor="text1"/>
          <w:sz w:val="26"/>
        </w:rPr>
        <w:t>Quyết định công nhận danh hiệu Khu dân cư văn hóa.</w:t>
      </w:r>
    </w:p>
    <w:p w14:paraId="7D053EBE" w14:textId="77777777" w:rsidR="00D72AFA" w:rsidRPr="00B83C0B" w:rsidRDefault="00D72AFA" w:rsidP="00D72AFA">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tbl>
      <w:tblPr>
        <w:tblW w:w="9510" w:type="dxa"/>
        <w:tblCellMar>
          <w:left w:w="0" w:type="dxa"/>
          <w:right w:w="0" w:type="dxa"/>
        </w:tblCellMar>
        <w:tblLook w:val="04A0" w:firstRow="1" w:lastRow="0" w:firstColumn="1" w:lastColumn="0" w:noHBand="0" w:noVBand="1"/>
      </w:tblPr>
      <w:tblGrid>
        <w:gridCol w:w="4536"/>
        <w:gridCol w:w="4974"/>
      </w:tblGrid>
      <w:tr w:rsidR="00D72AFA" w:rsidRPr="00B83C0B" w14:paraId="723D3907" w14:textId="77777777" w:rsidTr="00D3654E">
        <w:tc>
          <w:tcPr>
            <w:tcW w:w="4536" w:type="dxa"/>
            <w:tcMar>
              <w:top w:w="0" w:type="dxa"/>
              <w:left w:w="108" w:type="dxa"/>
              <w:bottom w:w="0" w:type="dxa"/>
              <w:right w:w="108" w:type="dxa"/>
            </w:tcMar>
            <w:hideMark/>
          </w:tcPr>
          <w:p w14:paraId="4D44EE71" w14:textId="77777777" w:rsidR="00D72AFA" w:rsidRPr="00B83C0B" w:rsidRDefault="00D72AFA" w:rsidP="00D3654E">
            <w:pPr>
              <w:pStyle w:val="NormalWeb"/>
              <w:spacing w:before="0" w:beforeAutospacing="0" w:after="120" w:afterAutospacing="0"/>
              <w:ind w:hanging="108"/>
              <w:jc w:val="center"/>
              <w:rPr>
                <w:rFonts w:ascii="Times New Roman" w:hAnsi="Times New Roman"/>
                <w:color w:val="000000" w:themeColor="text1"/>
                <w:sz w:val="26"/>
                <w:szCs w:val="28"/>
              </w:rPr>
            </w:pPr>
            <w:r w:rsidRPr="00B83C0B">
              <w:rPr>
                <w:rFonts w:ascii="Times New Roman" w:hAnsi="Times New Roman"/>
                <w:color w:val="000000" w:themeColor="text1"/>
                <w:sz w:val="26"/>
                <w:szCs w:val="28"/>
              </w:rPr>
              <w:t>ỦY BAN NHÂN DÂN HUYỆN …….…</w:t>
            </w:r>
          </w:p>
          <w:p w14:paraId="687C42C9" w14:textId="77777777" w:rsidR="00D72AFA" w:rsidRPr="00B83C0B" w:rsidRDefault="00D72AFA" w:rsidP="00D3654E">
            <w:pPr>
              <w:pStyle w:val="NormalWeb"/>
              <w:spacing w:before="120" w:beforeAutospacing="0" w:after="120" w:afterAutospacing="0"/>
              <w:ind w:hanging="108"/>
              <w:jc w:val="center"/>
              <w:rPr>
                <w:rFonts w:ascii="Times New Roman" w:hAnsi="Times New Roman"/>
                <w:color w:val="000000" w:themeColor="text1"/>
                <w:sz w:val="26"/>
                <w:szCs w:val="28"/>
              </w:rPr>
            </w:pPr>
            <w:r w:rsidRPr="00B83C0B">
              <w:rPr>
                <w:rFonts w:ascii="Times New Roman" w:hAnsi="Times New Roman"/>
                <w:color w:val="000000" w:themeColor="text1"/>
                <w:sz w:val="26"/>
                <w:szCs w:val="28"/>
              </w:rPr>
              <w:t>Số: ……../………</w:t>
            </w:r>
          </w:p>
        </w:tc>
        <w:tc>
          <w:tcPr>
            <w:tcW w:w="4974" w:type="dxa"/>
            <w:tcMar>
              <w:top w:w="0" w:type="dxa"/>
              <w:left w:w="108" w:type="dxa"/>
              <w:bottom w:w="0" w:type="dxa"/>
              <w:right w:w="108" w:type="dxa"/>
            </w:tcMar>
            <w:hideMark/>
          </w:tcPr>
          <w:p w14:paraId="021AFBC7" w14:textId="77777777" w:rsidR="00D72AFA" w:rsidRPr="00B83C0B" w:rsidRDefault="00D72AFA" w:rsidP="00D3654E">
            <w:pPr>
              <w:pStyle w:val="NormalWeb"/>
              <w:spacing w:before="0" w:beforeAutospacing="0" w:after="0" w:afterAutospacing="0"/>
              <w:ind w:hanging="108"/>
              <w:jc w:val="center"/>
              <w:rPr>
                <w:rFonts w:ascii="Times New Roman" w:hAnsi="Times New Roman"/>
                <w:color w:val="000000" w:themeColor="text1"/>
                <w:sz w:val="26"/>
                <w:szCs w:val="28"/>
              </w:rPr>
            </w:pPr>
            <w:r w:rsidRPr="00B83C0B">
              <w:rPr>
                <w:rStyle w:val="Strong"/>
                <w:rFonts w:ascii="Times New Roman" w:hAnsi="Times New Roman"/>
                <w:color w:val="000000" w:themeColor="text1"/>
                <w:spacing w:val="-20"/>
                <w:sz w:val="26"/>
              </w:rPr>
              <w:t>CỘNG HÒA XÃ HỘI CHỦ NGHĨA VIỆT NAM</w:t>
            </w:r>
          </w:p>
          <w:p w14:paraId="6039C434" w14:textId="77777777" w:rsidR="00D72AFA" w:rsidRPr="00B83C0B" w:rsidRDefault="00D72AFA" w:rsidP="00D3654E">
            <w:pPr>
              <w:pStyle w:val="NormalWeb"/>
              <w:spacing w:before="0" w:beforeAutospacing="0" w:after="0" w:afterAutospacing="0"/>
              <w:ind w:hanging="108"/>
              <w:jc w:val="center"/>
              <w:rPr>
                <w:rFonts w:ascii="Times New Roman" w:hAnsi="Times New Roman"/>
                <w:color w:val="000000" w:themeColor="text1"/>
                <w:sz w:val="26"/>
                <w:szCs w:val="28"/>
              </w:rPr>
            </w:pPr>
            <w:r w:rsidRPr="00B83C0B">
              <w:rPr>
                <w:rStyle w:val="Strong"/>
                <w:rFonts w:ascii="Times New Roman" w:hAnsi="Times New Roman"/>
                <w:color w:val="000000" w:themeColor="text1"/>
                <w:sz w:val="26"/>
              </w:rPr>
              <w:t>Độc lập - Tự do - Hạnh phúc</w:t>
            </w:r>
          </w:p>
          <w:p w14:paraId="2328E09A" w14:textId="77777777" w:rsidR="00D72AFA" w:rsidRPr="00B83C0B" w:rsidRDefault="00D72AFA" w:rsidP="00D3654E">
            <w:pPr>
              <w:pStyle w:val="NormalWeb"/>
              <w:spacing w:before="120" w:beforeAutospacing="0" w:after="120" w:afterAutospacing="0"/>
              <w:ind w:hanging="108"/>
              <w:jc w:val="center"/>
              <w:rPr>
                <w:rFonts w:ascii="Times New Roman" w:hAnsi="Times New Roman"/>
                <w:color w:val="000000" w:themeColor="text1"/>
                <w:sz w:val="26"/>
                <w:szCs w:val="28"/>
              </w:rPr>
            </w:pPr>
            <w:r w:rsidRPr="00B83C0B">
              <w:rPr>
                <w:rStyle w:val="Emphasis"/>
                <w:rFonts w:ascii="Times New Roman" w:hAnsi="Times New Roman"/>
                <w:color w:val="000000" w:themeColor="text1"/>
                <w:sz w:val="26"/>
                <w:szCs w:val="28"/>
              </w:rPr>
              <w:t>….., ngày … tháng … năm ……</w:t>
            </w:r>
          </w:p>
        </w:tc>
      </w:tr>
    </w:tbl>
    <w:p w14:paraId="31C1AD84" w14:textId="77777777" w:rsidR="00D72AFA" w:rsidRPr="00B83C0B" w:rsidRDefault="00D72AFA" w:rsidP="00D72AFA">
      <w:pPr>
        <w:ind w:firstLine="709"/>
        <w:jc w:val="both"/>
        <w:rPr>
          <w:bCs/>
          <w:color w:val="000000" w:themeColor="text1"/>
          <w:sz w:val="28"/>
          <w:szCs w:val="28"/>
        </w:rPr>
      </w:pPr>
      <w:r w:rsidRPr="00B83C0B">
        <w:rPr>
          <w:bCs/>
          <w:color w:val="000000" w:themeColor="text1"/>
          <w:sz w:val="28"/>
          <w:szCs w:val="28"/>
        </w:rPr>
        <w:t> </w:t>
      </w:r>
    </w:p>
    <w:p w14:paraId="6E2A710D" w14:textId="77777777" w:rsidR="00D72AFA" w:rsidRPr="00B83C0B" w:rsidRDefault="00D72AFA" w:rsidP="00D72AFA">
      <w:pPr>
        <w:pStyle w:val="NormalWeb"/>
        <w:spacing w:before="0" w:beforeAutospacing="0" w:after="0" w:afterAutospacing="0" w:line="360" w:lineRule="atLeast"/>
        <w:jc w:val="center"/>
        <w:rPr>
          <w:rStyle w:val="Strong"/>
          <w:rFonts w:ascii="Times New Roman" w:hAnsi="Times New Roman"/>
          <w:color w:val="000000" w:themeColor="text1"/>
          <w:sz w:val="28"/>
        </w:rPr>
      </w:pPr>
      <w:r w:rsidRPr="00B83C0B">
        <w:rPr>
          <w:rStyle w:val="Strong"/>
          <w:rFonts w:ascii="Times New Roman" w:hAnsi="Times New Roman"/>
          <w:color w:val="000000" w:themeColor="text1"/>
          <w:sz w:val="28"/>
        </w:rPr>
        <w:t>QUYẾT ĐỊNH</w:t>
      </w:r>
    </w:p>
    <w:p w14:paraId="6D3FE03A" w14:textId="77777777" w:rsidR="00D72AFA" w:rsidRPr="00B83C0B" w:rsidRDefault="00D72AFA" w:rsidP="00D72AFA">
      <w:pPr>
        <w:pStyle w:val="NormalWeb"/>
        <w:spacing w:before="0" w:beforeAutospacing="0" w:after="0" w:afterAutospacing="0" w:line="360" w:lineRule="atLeast"/>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CÔNG NHẬN DANH HIỆU ………(1)………… NĂM ………</w:t>
      </w:r>
    </w:p>
    <w:p w14:paraId="468A0F79" w14:textId="77777777" w:rsidR="00D72AFA" w:rsidRPr="00B83C0B" w:rsidRDefault="00D72AFA" w:rsidP="00D72AFA">
      <w:pPr>
        <w:pStyle w:val="NormalWeb"/>
        <w:spacing w:before="0" w:beforeAutospacing="0" w:after="0" w:afterAutospacing="0" w:line="360" w:lineRule="atLeast"/>
        <w:jc w:val="center"/>
        <w:rPr>
          <w:rFonts w:ascii="Times New Roman" w:hAnsi="Times New Roman"/>
          <w:b/>
          <w:bCs/>
          <w:color w:val="000000" w:themeColor="text1"/>
          <w:sz w:val="28"/>
          <w:szCs w:val="28"/>
        </w:rPr>
      </w:pPr>
    </w:p>
    <w:p w14:paraId="39807F48" w14:textId="77777777" w:rsidR="00D72AFA" w:rsidRPr="00B83C0B" w:rsidRDefault="00D72AFA" w:rsidP="00D72AFA">
      <w:pPr>
        <w:pStyle w:val="NormalWeb"/>
        <w:spacing w:before="120" w:beforeAutospacing="0" w:after="120" w:afterAutospacing="0" w:line="276" w:lineRule="atLeast"/>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CHỦ TỊCH ỦY BAN NHÂN DÂN HUYỆN ………………</w:t>
      </w:r>
    </w:p>
    <w:p w14:paraId="119FBD55" w14:textId="77777777" w:rsidR="00D72AFA" w:rsidRPr="00B83C0B" w:rsidRDefault="00D72AFA" w:rsidP="00D72AFA">
      <w:pPr>
        <w:pStyle w:val="NormalWeb"/>
        <w:spacing w:before="120" w:beforeAutospacing="0" w:after="120" w:afterAutospacing="0" w:line="276"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382F26FE"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Căn cứ Luật Tổ chức chính quyền địa phương;</w:t>
      </w:r>
    </w:p>
    <w:p w14:paraId="03F7B232"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Căn cứ Luật Thi đua khen thưởng;</w:t>
      </w:r>
    </w:p>
    <w:p w14:paraId="507BEC6C"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Căn cứ Nghị định số 122/2018/NĐ-CP ngày 17 tháng 9 năm 2018 của Chính phủ quy định về xét tặng danh hiệu “Gia đình văn hóa”, “Thôn văn hóa”, “Làng văn hóa”, “Ấp văn hóa”, “Bản văn hóa”, “Tổ dân phố văn hóa”;</w:t>
      </w:r>
    </w:p>
    <w:p w14:paraId="3D29D748"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Theo đề nghị xét tặng danh hiệu ……(1)……. năm …….. của ……(3)……</w:t>
      </w:r>
    </w:p>
    <w:p w14:paraId="0934BC27" w14:textId="77777777" w:rsidR="00D72AFA" w:rsidRPr="00B83C0B" w:rsidRDefault="00D72AFA" w:rsidP="00D72AFA">
      <w:pPr>
        <w:pStyle w:val="NormalWeb"/>
        <w:spacing w:before="120" w:beforeAutospacing="0" w:after="0" w:afterAutospacing="0" w:line="360" w:lineRule="atLeast"/>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QUYẾT ĐỊNH</w:t>
      </w:r>
    </w:p>
    <w:p w14:paraId="4722D339"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Điều 1</w:t>
      </w:r>
      <w:r w:rsidRPr="00B83C0B">
        <w:rPr>
          <w:rFonts w:ascii="Times New Roman" w:hAnsi="Times New Roman"/>
          <w:bCs/>
          <w:color w:val="000000" w:themeColor="text1"/>
          <w:sz w:val="28"/>
          <w:szCs w:val="28"/>
        </w:rPr>
        <w:t>. Công nhận các …… (2) …….. trong danh sách kèm theo Quyết định này đạt danh hiệu …….(1)…………. năm ……</w:t>
      </w:r>
    </w:p>
    <w:p w14:paraId="1E0E0E3F"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Điều 2</w:t>
      </w:r>
      <w:r w:rsidRPr="00B83C0B">
        <w:rPr>
          <w:rFonts w:ascii="Times New Roman" w:hAnsi="Times New Roman"/>
          <w:bCs/>
          <w:color w:val="000000" w:themeColor="text1"/>
          <w:sz w:val="28"/>
          <w:szCs w:val="28"/>
        </w:rPr>
        <w:t>. Quyết định này có hiệu lực kể từ ngày ký.</w:t>
      </w:r>
    </w:p>
    <w:p w14:paraId="1C4546E1"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Điều 3</w:t>
      </w:r>
      <w:r w:rsidRPr="00B83C0B">
        <w:rPr>
          <w:rFonts w:ascii="Times New Roman" w:hAnsi="Times New Roman"/>
          <w:bCs/>
          <w:color w:val="000000" w:themeColor="text1"/>
          <w:sz w:val="28"/>
          <w:szCs w:val="28"/>
        </w:rPr>
        <w:t>. Chánh văn phòng Ủy ban nhân dân huyện, … các tổ chức, cá nhân có liên quan có trách nhiệm thi hành Quyết định này./.</w:t>
      </w:r>
    </w:p>
    <w:tbl>
      <w:tblPr>
        <w:tblW w:w="9408" w:type="dxa"/>
        <w:jc w:val="center"/>
        <w:tblCellMar>
          <w:left w:w="0" w:type="dxa"/>
          <w:right w:w="0" w:type="dxa"/>
        </w:tblCellMar>
        <w:tblLook w:val="04A0" w:firstRow="1" w:lastRow="0" w:firstColumn="1" w:lastColumn="0" w:noHBand="0" w:noVBand="1"/>
      </w:tblPr>
      <w:tblGrid>
        <w:gridCol w:w="3936"/>
        <w:gridCol w:w="5472"/>
      </w:tblGrid>
      <w:tr w:rsidR="00D72AFA" w:rsidRPr="00B83C0B" w14:paraId="55220F03" w14:textId="77777777" w:rsidTr="00D3654E">
        <w:trPr>
          <w:trHeight w:val="1126"/>
          <w:jc w:val="center"/>
        </w:trPr>
        <w:tc>
          <w:tcPr>
            <w:tcW w:w="3936" w:type="dxa"/>
            <w:tcMar>
              <w:top w:w="0" w:type="dxa"/>
              <w:left w:w="108" w:type="dxa"/>
              <w:bottom w:w="0" w:type="dxa"/>
              <w:right w:w="108" w:type="dxa"/>
            </w:tcMar>
            <w:hideMark/>
          </w:tcPr>
          <w:p w14:paraId="28BCDDDC" w14:textId="77777777" w:rsidR="00D72AFA" w:rsidRPr="00B83C0B" w:rsidRDefault="00D72AFA" w:rsidP="00D3654E">
            <w:pPr>
              <w:pStyle w:val="NormalWeb"/>
              <w:spacing w:before="0" w:beforeAutospacing="0" w:after="0" w:afterAutospacing="0"/>
              <w:ind w:firstLine="709"/>
              <w:jc w:val="both"/>
              <w:rPr>
                <w:rFonts w:ascii="Times New Roman" w:hAnsi="Times New Roman"/>
                <w:b/>
                <w:color w:val="000000" w:themeColor="text1"/>
                <w:sz w:val="22"/>
                <w:szCs w:val="28"/>
              </w:rPr>
            </w:pPr>
            <w:r w:rsidRPr="00B83C0B">
              <w:rPr>
                <w:rFonts w:ascii="Times New Roman" w:hAnsi="Times New Roman"/>
                <w:b/>
                <w:color w:val="000000" w:themeColor="text1"/>
                <w:sz w:val="22"/>
                <w:szCs w:val="28"/>
              </w:rPr>
              <w:t> </w:t>
            </w:r>
          </w:p>
          <w:p w14:paraId="70981CA2" w14:textId="77777777" w:rsidR="00D72AFA" w:rsidRPr="00B83C0B" w:rsidRDefault="00D72AFA" w:rsidP="00D3654E">
            <w:pPr>
              <w:pStyle w:val="NormalWeb"/>
              <w:spacing w:before="0" w:beforeAutospacing="0" w:after="0" w:afterAutospacing="0"/>
              <w:ind w:firstLine="709"/>
              <w:jc w:val="both"/>
              <w:rPr>
                <w:rFonts w:ascii="Times New Roman" w:hAnsi="Times New Roman"/>
                <w:b/>
                <w:color w:val="000000" w:themeColor="text1"/>
                <w:sz w:val="22"/>
                <w:szCs w:val="28"/>
              </w:rPr>
            </w:pPr>
            <w:r w:rsidRPr="00B83C0B">
              <w:rPr>
                <w:rStyle w:val="Emphasis"/>
                <w:rFonts w:ascii="Times New Roman" w:hAnsi="Times New Roman"/>
                <w:b/>
                <w:bCs/>
                <w:color w:val="000000" w:themeColor="text1"/>
                <w:sz w:val="22"/>
                <w:szCs w:val="28"/>
              </w:rPr>
              <w:t>Nơi nhận:</w:t>
            </w:r>
          </w:p>
          <w:p w14:paraId="168F5948" w14:textId="77777777" w:rsidR="00D72AFA" w:rsidRPr="00B83C0B" w:rsidRDefault="00D72AFA" w:rsidP="00D3654E">
            <w:pPr>
              <w:pStyle w:val="NormalWeb"/>
              <w:spacing w:before="0" w:beforeAutospacing="0" w:after="0" w:afterAutospacing="0"/>
              <w:ind w:firstLine="709"/>
              <w:jc w:val="both"/>
              <w:rPr>
                <w:rFonts w:ascii="Times New Roman" w:hAnsi="Times New Roman"/>
                <w:b/>
                <w:color w:val="000000" w:themeColor="text1"/>
                <w:sz w:val="22"/>
                <w:szCs w:val="28"/>
              </w:rPr>
            </w:pPr>
            <w:r w:rsidRPr="00B83C0B">
              <w:rPr>
                <w:rFonts w:ascii="Times New Roman" w:hAnsi="Times New Roman"/>
                <w:b/>
                <w:color w:val="000000" w:themeColor="text1"/>
                <w:sz w:val="22"/>
                <w:szCs w:val="28"/>
              </w:rPr>
              <w:t>- …..….;</w:t>
            </w:r>
          </w:p>
          <w:p w14:paraId="1460DE53" w14:textId="77777777" w:rsidR="00D72AFA" w:rsidRPr="00B83C0B" w:rsidRDefault="00D72AFA" w:rsidP="00D3654E">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2"/>
                <w:szCs w:val="28"/>
              </w:rPr>
              <w:t>- - Lưu: VT, …….</w:t>
            </w:r>
          </w:p>
        </w:tc>
        <w:tc>
          <w:tcPr>
            <w:tcW w:w="5472" w:type="dxa"/>
            <w:tcMar>
              <w:top w:w="0" w:type="dxa"/>
              <w:left w:w="108" w:type="dxa"/>
              <w:bottom w:w="0" w:type="dxa"/>
              <w:right w:w="108" w:type="dxa"/>
            </w:tcMar>
            <w:hideMark/>
          </w:tcPr>
          <w:p w14:paraId="633DCE59" w14:textId="77777777" w:rsidR="00D72AFA" w:rsidRPr="00B83C0B" w:rsidRDefault="00D72AFA"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CHỦ TỊCH</w:t>
            </w:r>
            <w:r w:rsidRPr="00B83C0B">
              <w:rPr>
                <w:rFonts w:ascii="Times New Roman" w:hAnsi="Times New Roman"/>
                <w:b/>
                <w:color w:val="000000" w:themeColor="text1"/>
                <w:sz w:val="28"/>
                <w:szCs w:val="28"/>
              </w:rPr>
              <w:br/>
            </w:r>
            <w:r w:rsidRPr="00B83C0B">
              <w:rPr>
                <w:rStyle w:val="Emphasis"/>
                <w:rFonts w:ascii="Times New Roman" w:hAnsi="Times New Roman"/>
                <w:b/>
                <w:color w:val="000000" w:themeColor="text1"/>
                <w:sz w:val="28"/>
                <w:szCs w:val="28"/>
              </w:rPr>
              <w:t>(ký tên, đóng dấu)</w:t>
            </w:r>
          </w:p>
        </w:tc>
      </w:tr>
    </w:tbl>
    <w:p w14:paraId="16A6C866" w14:textId="77777777" w:rsidR="00D72AFA" w:rsidRPr="00B83C0B" w:rsidRDefault="00D72AFA" w:rsidP="00D72AFA">
      <w:pPr>
        <w:ind w:firstLine="709"/>
        <w:jc w:val="both"/>
        <w:rPr>
          <w:bCs/>
          <w:color w:val="000000" w:themeColor="text1"/>
          <w:sz w:val="28"/>
          <w:szCs w:val="28"/>
        </w:rPr>
      </w:pPr>
      <w:r w:rsidRPr="00B83C0B">
        <w:rPr>
          <w:bCs/>
          <w:color w:val="000000" w:themeColor="text1"/>
          <w:sz w:val="28"/>
          <w:szCs w:val="28"/>
        </w:rPr>
        <w:t> </w:t>
      </w:r>
    </w:p>
    <w:p w14:paraId="1762B086" w14:textId="77777777" w:rsidR="00D72AFA" w:rsidRPr="00B83C0B" w:rsidRDefault="00D72AFA" w:rsidP="00D72AFA">
      <w:pPr>
        <w:pStyle w:val="NormalWeb"/>
        <w:spacing w:before="0" w:beforeAutospacing="0" w:after="0" w:afterAutospacing="0"/>
        <w:ind w:firstLine="709"/>
        <w:jc w:val="both"/>
        <w:rPr>
          <w:rFonts w:ascii="Times New Roman" w:hAnsi="Times New Roman"/>
          <w:bCs/>
          <w:color w:val="000000" w:themeColor="text1"/>
          <w:sz w:val="26"/>
          <w:szCs w:val="28"/>
        </w:rPr>
      </w:pPr>
      <w:r w:rsidRPr="00B83C0B">
        <w:rPr>
          <w:rStyle w:val="Emphasis"/>
          <w:rFonts w:ascii="Times New Roman" w:hAnsi="Times New Roman"/>
          <w:bCs/>
          <w:color w:val="000000" w:themeColor="text1"/>
          <w:sz w:val="26"/>
          <w:szCs w:val="28"/>
        </w:rPr>
        <w:t>Chú thích:</w:t>
      </w:r>
    </w:p>
    <w:p w14:paraId="401AB263" w14:textId="77777777" w:rsidR="00D72AFA" w:rsidRPr="00B83C0B" w:rsidRDefault="00D72AFA" w:rsidP="00D72AFA">
      <w:pPr>
        <w:pStyle w:val="NormalWeb"/>
        <w:spacing w:before="0" w:beforeAutospacing="0" w:after="0" w:afterAutospacing="0"/>
        <w:ind w:firstLine="709"/>
        <w:jc w:val="both"/>
        <w:rPr>
          <w:rFonts w:ascii="Times New Roman" w:hAnsi="Times New Roman"/>
          <w:bCs/>
          <w:color w:val="000000" w:themeColor="text1"/>
          <w:sz w:val="26"/>
          <w:szCs w:val="28"/>
        </w:rPr>
      </w:pPr>
      <w:r w:rsidRPr="00B83C0B">
        <w:rPr>
          <w:rFonts w:ascii="Times New Roman" w:hAnsi="Times New Roman"/>
          <w:bCs/>
          <w:color w:val="000000" w:themeColor="text1"/>
          <w:sz w:val="26"/>
          <w:szCs w:val="28"/>
        </w:rPr>
        <w:t>(1): Ghi rõ: “Thôn văn hóa”, “Làng văn hóa”, “Ấp văn hóa”, “Bản văn hóa” hoặc “Tổ dân phố văn hóa”.</w:t>
      </w:r>
    </w:p>
    <w:p w14:paraId="5B3A5229" w14:textId="77777777" w:rsidR="00D72AFA" w:rsidRPr="00B83C0B" w:rsidRDefault="00D72AFA" w:rsidP="00D72AFA">
      <w:pPr>
        <w:pStyle w:val="NormalWeb"/>
        <w:spacing w:before="0" w:beforeAutospacing="0" w:after="0" w:afterAutospacing="0"/>
        <w:ind w:firstLine="709"/>
        <w:jc w:val="both"/>
        <w:rPr>
          <w:rFonts w:ascii="Times New Roman" w:hAnsi="Times New Roman"/>
          <w:bCs/>
          <w:color w:val="000000" w:themeColor="text1"/>
          <w:sz w:val="26"/>
          <w:szCs w:val="28"/>
        </w:rPr>
      </w:pPr>
      <w:r w:rsidRPr="00B83C0B">
        <w:rPr>
          <w:rFonts w:ascii="Times New Roman" w:hAnsi="Times New Roman"/>
          <w:bCs/>
          <w:color w:val="000000" w:themeColor="text1"/>
          <w:sz w:val="26"/>
          <w:szCs w:val="28"/>
        </w:rPr>
        <w:t>(2): Ghi rõ: Thôn, làng, ấp, bản hoặc tổ dân phố.</w:t>
      </w:r>
    </w:p>
    <w:p w14:paraId="676ED2B2" w14:textId="77777777" w:rsidR="00D72AFA" w:rsidRPr="00B83C0B" w:rsidRDefault="00D72AFA" w:rsidP="00D72AFA">
      <w:pPr>
        <w:pStyle w:val="NormalWeb"/>
        <w:spacing w:before="0" w:beforeAutospacing="0" w:after="0" w:afterAutospacing="0"/>
        <w:ind w:firstLine="709"/>
        <w:jc w:val="both"/>
        <w:rPr>
          <w:rFonts w:ascii="Times New Roman" w:hAnsi="Times New Roman"/>
          <w:bCs/>
          <w:color w:val="000000" w:themeColor="text1"/>
          <w:sz w:val="26"/>
          <w:szCs w:val="28"/>
        </w:rPr>
      </w:pPr>
      <w:r w:rsidRPr="00B83C0B">
        <w:rPr>
          <w:rFonts w:ascii="Times New Roman" w:hAnsi="Times New Roman"/>
          <w:bCs/>
          <w:color w:val="000000" w:themeColor="text1"/>
          <w:sz w:val="26"/>
          <w:szCs w:val="28"/>
        </w:rPr>
        <w:t>(3): Ghi rõ Ủy ban nhân dân cấp xã.</w:t>
      </w:r>
    </w:p>
    <w:p w14:paraId="2195F4C5" w14:textId="77777777" w:rsidR="00D72AFA" w:rsidRPr="00B83C0B" w:rsidRDefault="00D72AFA" w:rsidP="00D72AFA">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7A64A7AD" w14:textId="1B24CBE8" w:rsidR="009121C0" w:rsidRPr="00D72AFA" w:rsidRDefault="009121C0" w:rsidP="00D72AFA">
      <w:pPr>
        <w:spacing w:after="160" w:line="259" w:lineRule="auto"/>
        <w:rPr>
          <w:bCs/>
          <w:color w:val="000000" w:themeColor="text1"/>
          <w:sz w:val="28"/>
          <w:szCs w:val="28"/>
        </w:rPr>
      </w:pPr>
    </w:p>
    <w:sectPr w:rsidR="009121C0" w:rsidRPr="00D72AFA" w:rsidSect="00F8639B">
      <w:headerReference w:type="default" r:id="rId8"/>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1954" w14:textId="77777777" w:rsidR="00EA4150" w:rsidRDefault="00EA4150">
      <w:r>
        <w:separator/>
      </w:r>
    </w:p>
  </w:endnote>
  <w:endnote w:type="continuationSeparator" w:id="0">
    <w:p w14:paraId="11767F36" w14:textId="77777777" w:rsidR="00EA4150" w:rsidRDefault="00EA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8507" w14:textId="77777777" w:rsidR="00EA4150" w:rsidRDefault="00EA4150">
      <w:r>
        <w:separator/>
      </w:r>
    </w:p>
  </w:footnote>
  <w:footnote w:type="continuationSeparator" w:id="0">
    <w:p w14:paraId="74C52C7E" w14:textId="77777777" w:rsidR="00EA4150" w:rsidRDefault="00EA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EA4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A0A29"/>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A4150"/>
    <w:rsid w:val="00ED159F"/>
    <w:rsid w:val="00EF0DC5"/>
    <w:rsid w:val="00EF165B"/>
    <w:rsid w:val="00F1018D"/>
    <w:rsid w:val="00F130A2"/>
    <w:rsid w:val="00F54654"/>
    <w:rsid w:val="00F55EB2"/>
    <w:rsid w:val="00F64348"/>
    <w:rsid w:val="00F74F4C"/>
    <w:rsid w:val="00F8639B"/>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nam.vn/van-hoa/nghi-dinh-122-2018-nd-cp-xet-tang-danh-hieu-gia-dinh-van-hoa-to-dan-pho-van-hoa-167099-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2132</Words>
  <Characters>12154</Characters>
  <Application>Microsoft Office Word</Application>
  <DocSecurity>0</DocSecurity>
  <Lines>101</Lines>
  <Paragraphs>28</Paragraphs>
  <ScaleCrop>false</ScaleCrop>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2021-05-05T08:32:00Z</dcterms:created>
  <dcterms:modified xsi:type="dcterms:W3CDTF">2021-05-05T08:32:00Z</dcterms:modified>
</cp:coreProperties>
</file>